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1E52A" w14:textId="77777777" w:rsidR="00D36FB0" w:rsidRDefault="004A6093">
      <w:pPr>
        <w:tabs>
          <w:tab w:val="left" w:pos="240"/>
          <w:tab w:val="left" w:pos="360"/>
          <w:tab w:val="left" w:pos="480"/>
          <w:tab w:val="left" w:pos="2126"/>
        </w:tabs>
        <w:jc w:val="center"/>
        <w:rPr>
          <w:rFonts w:ascii="Arial" w:hAnsi="Arial" w:cs="Arial"/>
          <w:b/>
          <w:bCs/>
          <w:color w:val="000080"/>
          <w:sz w:val="14"/>
          <w:szCs w:val="14"/>
        </w:rPr>
      </w:pPr>
      <w:r>
        <w:rPr>
          <w:rFonts w:ascii="Arial" w:hAnsi="Arial" w:cs="Arial"/>
          <w:b/>
          <w:bCs/>
          <w:noProof/>
          <w:color w:val="000080"/>
          <w:sz w:val="14"/>
          <w:szCs w:val="14"/>
        </w:rPr>
        <w:drawing>
          <wp:anchor distT="0" distB="0" distL="0" distR="0" simplePos="0" relativeHeight="2" behindDoc="0" locked="0" layoutInCell="1" allowOverlap="1" wp14:anchorId="05B1D28D" wp14:editId="11E721EC">
            <wp:simplePos x="0" y="0"/>
            <wp:positionH relativeFrom="column">
              <wp:posOffset>308610</wp:posOffset>
            </wp:positionH>
            <wp:positionV relativeFrom="paragraph">
              <wp:posOffset>95885</wp:posOffset>
            </wp:positionV>
            <wp:extent cx="1838960" cy="601345"/>
            <wp:effectExtent l="0" t="0" r="0" b="0"/>
            <wp:wrapNone/>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2"/>
                    <pic:cNvPicPr>
                      <a:picLocks noChangeAspect="1" noChangeArrowheads="1"/>
                    </pic:cNvPicPr>
                  </pic:nvPicPr>
                  <pic:blipFill>
                    <a:blip r:embed="rId5"/>
                    <a:stretch>
                      <a:fillRect/>
                    </a:stretch>
                  </pic:blipFill>
                  <pic:spPr bwMode="auto">
                    <a:xfrm>
                      <a:off x="0" y="0"/>
                      <a:ext cx="1838960" cy="601345"/>
                    </a:xfrm>
                    <a:prstGeom prst="rect">
                      <a:avLst/>
                    </a:prstGeom>
                  </pic:spPr>
                </pic:pic>
              </a:graphicData>
            </a:graphic>
          </wp:anchor>
        </w:drawing>
      </w:r>
    </w:p>
    <w:p w14:paraId="63C12C96" w14:textId="77777777" w:rsidR="00D36FB0" w:rsidRDefault="00D36FB0">
      <w:pPr>
        <w:tabs>
          <w:tab w:val="left" w:pos="240"/>
          <w:tab w:val="left" w:pos="360"/>
          <w:tab w:val="left" w:pos="480"/>
          <w:tab w:val="left" w:pos="2126"/>
        </w:tabs>
        <w:jc w:val="center"/>
        <w:rPr>
          <w:rFonts w:ascii="Arial" w:hAnsi="Arial" w:cs="Arial"/>
          <w:b/>
          <w:bCs/>
          <w:sz w:val="18"/>
          <w:szCs w:val="18"/>
        </w:rPr>
      </w:pPr>
    </w:p>
    <w:p w14:paraId="04D85668" w14:textId="77777777" w:rsidR="00D36FB0" w:rsidRDefault="00D36FB0">
      <w:pPr>
        <w:tabs>
          <w:tab w:val="left" w:pos="240"/>
          <w:tab w:val="left" w:pos="360"/>
          <w:tab w:val="left" w:pos="480"/>
          <w:tab w:val="left" w:pos="2126"/>
        </w:tabs>
        <w:jc w:val="center"/>
        <w:rPr>
          <w:rFonts w:ascii="Arial" w:hAnsi="Arial" w:cs="Arial"/>
          <w:b/>
          <w:bCs/>
          <w:sz w:val="18"/>
          <w:szCs w:val="18"/>
        </w:rPr>
      </w:pPr>
    </w:p>
    <w:p w14:paraId="7A7781EF" w14:textId="77777777" w:rsidR="00D36FB0" w:rsidRDefault="00D36FB0">
      <w:pPr>
        <w:tabs>
          <w:tab w:val="left" w:pos="240"/>
          <w:tab w:val="left" w:pos="360"/>
          <w:tab w:val="left" w:pos="480"/>
          <w:tab w:val="left" w:pos="2126"/>
        </w:tabs>
        <w:jc w:val="center"/>
        <w:rPr>
          <w:rFonts w:ascii="Arial" w:hAnsi="Arial" w:cs="Arial"/>
          <w:b/>
          <w:bCs/>
          <w:sz w:val="18"/>
          <w:szCs w:val="18"/>
        </w:rPr>
      </w:pPr>
    </w:p>
    <w:p w14:paraId="55C0A9D4" w14:textId="77777777" w:rsidR="00D36FB0" w:rsidRDefault="004A6093">
      <w:pPr>
        <w:tabs>
          <w:tab w:val="left" w:pos="240"/>
          <w:tab w:val="left" w:pos="360"/>
          <w:tab w:val="left" w:pos="480"/>
          <w:tab w:val="left" w:pos="2126"/>
        </w:tabs>
        <w:jc w:val="center"/>
        <w:rPr>
          <w:rFonts w:ascii="Arial" w:hAnsi="Arial" w:cs="Arial"/>
          <w:b/>
          <w:bCs/>
          <w:sz w:val="18"/>
          <w:szCs w:val="18"/>
        </w:rPr>
      </w:pPr>
      <w:r>
        <w:rPr>
          <w:rFonts w:ascii="Arial" w:hAnsi="Arial" w:cs="Arial"/>
          <w:b/>
          <w:bCs/>
          <w:sz w:val="18"/>
          <w:szCs w:val="18"/>
        </w:rPr>
        <w:t xml:space="preserve">Geschäftsbedingungen für </w:t>
      </w:r>
      <w:r>
        <w:rPr>
          <w:rFonts w:ascii="Arial" w:hAnsi="Arial" w:cs="Arial"/>
          <w:b/>
          <w:bCs/>
          <w:sz w:val="18"/>
          <w:szCs w:val="18"/>
        </w:rPr>
        <w:br/>
        <w:t xml:space="preserve">Metalltechniker (Schlosser / Schmiede) </w:t>
      </w:r>
    </w:p>
    <w:p w14:paraId="5B401B88" w14:textId="77777777" w:rsidR="00D36FB0" w:rsidRDefault="004A6093">
      <w:pPr>
        <w:tabs>
          <w:tab w:val="left" w:pos="240"/>
          <w:tab w:val="left" w:pos="360"/>
          <w:tab w:val="left" w:pos="480"/>
          <w:tab w:val="left" w:pos="2126"/>
        </w:tabs>
        <w:jc w:val="center"/>
        <w:rPr>
          <w:rFonts w:ascii="Arial" w:hAnsi="Arial" w:cs="Arial"/>
          <w:sz w:val="14"/>
          <w:szCs w:val="14"/>
        </w:rPr>
      </w:pPr>
      <w:r>
        <w:rPr>
          <w:rFonts w:ascii="Arial" w:hAnsi="Arial" w:cs="Arial"/>
          <w:sz w:val="14"/>
          <w:szCs w:val="14"/>
        </w:rPr>
        <w:t>Stand 1/2021</w:t>
      </w:r>
    </w:p>
    <w:p w14:paraId="456D115D" w14:textId="77777777" w:rsidR="00D36FB0" w:rsidRDefault="004A6093">
      <w:pPr>
        <w:numPr>
          <w:ilvl w:val="0"/>
          <w:numId w:val="1"/>
        </w:numPr>
        <w:tabs>
          <w:tab w:val="left" w:pos="0"/>
          <w:tab w:val="left" w:pos="200"/>
          <w:tab w:val="left" w:pos="240"/>
          <w:tab w:val="left" w:pos="360"/>
          <w:tab w:val="left" w:pos="400"/>
          <w:tab w:val="left" w:pos="480"/>
          <w:tab w:val="left" w:pos="600"/>
          <w:tab w:val="left" w:pos="800"/>
        </w:tabs>
        <w:spacing w:after="60"/>
        <w:ind w:left="0" w:firstLine="0"/>
        <w:outlineLvl w:val="0"/>
        <w:rPr>
          <w:rFonts w:ascii="Arial" w:hAnsi="Arial" w:cs="Arial"/>
          <w:b/>
          <w:bCs/>
          <w:kern w:val="2"/>
          <w:sz w:val="14"/>
          <w:szCs w:val="14"/>
          <w:u w:val="single"/>
        </w:rPr>
      </w:pPr>
      <w:r>
        <w:rPr>
          <w:rFonts w:ascii="Arial" w:hAnsi="Arial" w:cs="Arial"/>
          <w:b/>
          <w:bCs/>
          <w:kern w:val="2"/>
          <w:sz w:val="14"/>
          <w:szCs w:val="14"/>
          <w:u w:val="single"/>
        </w:rPr>
        <w:t>Geltung</w:t>
      </w:r>
    </w:p>
    <w:p w14:paraId="043FF847" w14:textId="1D3449AB" w:rsidR="00D36FB0" w:rsidRDefault="004A6093">
      <w:pPr>
        <w:numPr>
          <w:ilvl w:val="1"/>
          <w:numId w:val="1"/>
        </w:numPr>
        <w:tabs>
          <w:tab w:val="left" w:pos="0"/>
          <w:tab w:val="left" w:pos="170"/>
          <w:tab w:val="left" w:pos="200"/>
          <w:tab w:val="left" w:pos="240"/>
          <w:tab w:val="left" w:pos="284"/>
          <w:tab w:val="left" w:pos="360"/>
          <w:tab w:val="left" w:pos="400"/>
          <w:tab w:val="left" w:pos="480"/>
          <w:tab w:val="left" w:pos="567"/>
          <w:tab w:val="left" w:pos="600"/>
          <w:tab w:val="left" w:pos="800"/>
        </w:tabs>
        <w:spacing w:after="48"/>
        <w:ind w:left="0" w:firstLine="0"/>
        <w:outlineLvl w:val="1"/>
        <w:rPr>
          <w:rFonts w:ascii="Arial" w:hAnsi="Arial"/>
          <w:sz w:val="14"/>
          <w:szCs w:val="14"/>
        </w:rPr>
      </w:pPr>
      <w:r>
        <w:rPr>
          <w:rFonts w:ascii="Arial" w:hAnsi="Arial" w:cs="Arial"/>
          <w:kern w:val="2"/>
          <w:sz w:val="14"/>
          <w:szCs w:val="14"/>
        </w:rPr>
        <w:t>Diese Geschäftsbedingungen gelten zwischen uns (</w:t>
      </w:r>
      <w:r w:rsidR="00AB488A">
        <w:rPr>
          <w:rFonts w:ascii="Arial" w:hAnsi="Arial" w:cs="Arial"/>
          <w:kern w:val="2"/>
          <w:sz w:val="14"/>
          <w:szCs w:val="14"/>
        </w:rPr>
        <w:t>Firma Markus Aistleithner</w:t>
      </w:r>
      <w:r>
        <w:rPr>
          <w:rFonts w:ascii="Arial" w:hAnsi="Arial" w:cs="Arial"/>
          <w:kern w:val="2"/>
          <w:sz w:val="14"/>
          <w:szCs w:val="14"/>
        </w:rPr>
        <w:t>) und natürlichen und juristischen Personen (kurz Kunde) für das gegenständliche Rechtsgeschäft sowie gegenüber unternehmerischen Kunden auch für alle hinkünftigen Geschäfte, selbst wenn im Einzelfal</w:t>
      </w:r>
      <w:r>
        <w:rPr>
          <w:rFonts w:ascii="Arial" w:hAnsi="Arial" w:cs="Arial"/>
          <w:kern w:val="2"/>
          <w:sz w:val="14"/>
          <w:szCs w:val="14"/>
        </w:rPr>
        <w:t xml:space="preserve">l, insbesondere bei </w:t>
      </w:r>
      <w:r>
        <w:rPr>
          <w:rFonts w:ascii="Arial" w:hAnsi="Arial" w:cs="Arial"/>
          <w:b/>
          <w:bCs/>
          <w:kern w:val="2"/>
          <w:sz w:val="14"/>
          <w:szCs w:val="14"/>
        </w:rPr>
        <w:t>künftigen Ergänzungs- oder Folgeaufträgen</w:t>
      </w:r>
      <w:r>
        <w:rPr>
          <w:rFonts w:ascii="Arial" w:hAnsi="Arial" w:cs="Arial"/>
          <w:kern w:val="2"/>
          <w:sz w:val="14"/>
          <w:szCs w:val="14"/>
        </w:rPr>
        <w:t xml:space="preserve"> darauf nicht ausdrücklich Bezug genommen wurde. </w:t>
      </w:r>
    </w:p>
    <w:p w14:paraId="252466F4" w14:textId="7541055C" w:rsidR="00D36FB0" w:rsidRDefault="004A6093">
      <w:pPr>
        <w:numPr>
          <w:ilvl w:val="1"/>
          <w:numId w:val="1"/>
        </w:numPr>
        <w:tabs>
          <w:tab w:val="left" w:pos="0"/>
          <w:tab w:val="left" w:pos="170"/>
          <w:tab w:val="left" w:pos="200"/>
          <w:tab w:val="left" w:pos="240"/>
          <w:tab w:val="left" w:pos="284"/>
          <w:tab w:val="left" w:pos="360"/>
          <w:tab w:val="left" w:pos="400"/>
          <w:tab w:val="left" w:pos="480"/>
          <w:tab w:val="left" w:pos="567"/>
          <w:tab w:val="left" w:pos="600"/>
          <w:tab w:val="left" w:pos="800"/>
        </w:tabs>
        <w:spacing w:after="48"/>
        <w:ind w:left="0" w:firstLine="0"/>
        <w:outlineLvl w:val="1"/>
        <w:rPr>
          <w:rFonts w:ascii="Arial" w:hAnsi="Arial"/>
          <w:sz w:val="14"/>
          <w:szCs w:val="14"/>
        </w:rPr>
      </w:pPr>
      <w:r>
        <w:rPr>
          <w:rFonts w:ascii="Arial" w:hAnsi="Arial"/>
          <w:kern w:val="2"/>
          <w:sz w:val="14"/>
          <w:szCs w:val="14"/>
        </w:rPr>
        <w:t xml:space="preserve">Es gilt gegenüber unternehmerischen Kunden jeweils die bei Vertragsabschluss aktuelle Fassung unserer AGB, abrufbar auf unserer </w:t>
      </w:r>
      <w:r>
        <w:rPr>
          <w:rFonts w:ascii="Arial" w:hAnsi="Arial"/>
          <w:b/>
          <w:bCs/>
          <w:kern w:val="2"/>
          <w:sz w:val="14"/>
          <w:szCs w:val="14"/>
        </w:rPr>
        <w:t>Homepage</w:t>
      </w:r>
      <w:r>
        <w:rPr>
          <w:rFonts w:ascii="Arial" w:hAnsi="Arial"/>
          <w:kern w:val="2"/>
          <w:sz w:val="14"/>
          <w:szCs w:val="14"/>
        </w:rPr>
        <w:t xml:space="preserve"> (www</w:t>
      </w:r>
      <w:r w:rsidR="00AB488A">
        <w:rPr>
          <w:rFonts w:ascii="Arial" w:hAnsi="Arial"/>
          <w:kern w:val="2"/>
          <w:sz w:val="14"/>
          <w:szCs w:val="14"/>
        </w:rPr>
        <w:t>.metall-aistleithner.at</w:t>
      </w:r>
      <w:r>
        <w:rPr>
          <w:rFonts w:ascii="Arial" w:hAnsi="Arial"/>
          <w:kern w:val="2"/>
          <w:sz w:val="14"/>
          <w:szCs w:val="14"/>
        </w:rPr>
        <w:t>)</w:t>
      </w:r>
      <w:r>
        <w:rPr>
          <w:rFonts w:ascii="Arial" w:hAnsi="Arial"/>
          <w:sz w:val="14"/>
          <w:szCs w:val="14"/>
        </w:rPr>
        <w:t xml:space="preserve"> und wurden diese auch an den Kunden übermittelt.</w:t>
      </w:r>
    </w:p>
    <w:p w14:paraId="008E6A19" w14:textId="77777777" w:rsidR="00D36FB0" w:rsidRDefault="004A6093">
      <w:pPr>
        <w:numPr>
          <w:ilvl w:val="1"/>
          <w:numId w:val="1"/>
        </w:numPr>
        <w:tabs>
          <w:tab w:val="left" w:pos="0"/>
          <w:tab w:val="left" w:pos="200"/>
          <w:tab w:val="left" w:pos="240"/>
          <w:tab w:val="left" w:pos="360"/>
          <w:tab w:val="left" w:pos="400"/>
          <w:tab w:val="left" w:pos="480"/>
          <w:tab w:val="left" w:pos="600"/>
          <w:tab w:val="left" w:pos="800"/>
        </w:tabs>
        <w:spacing w:after="60"/>
        <w:ind w:left="0" w:right="-2" w:firstLine="0"/>
        <w:rPr>
          <w:rFonts w:ascii="Arial" w:hAnsi="Arial" w:cs="Arial"/>
          <w:sz w:val="14"/>
          <w:szCs w:val="14"/>
        </w:rPr>
      </w:pPr>
      <w:r>
        <w:rPr>
          <w:rFonts w:ascii="Arial" w:hAnsi="Arial" w:cs="Arial"/>
          <w:kern w:val="2"/>
          <w:sz w:val="14"/>
          <w:szCs w:val="14"/>
        </w:rPr>
        <w:t xml:space="preserve">Wir kontrahieren </w:t>
      </w:r>
      <w:r>
        <w:rPr>
          <w:rFonts w:ascii="Arial" w:hAnsi="Arial" w:cs="Arial"/>
          <w:b/>
          <w:bCs/>
          <w:kern w:val="2"/>
          <w:sz w:val="14"/>
          <w:szCs w:val="14"/>
        </w:rPr>
        <w:t>ausschließlich</w:t>
      </w:r>
      <w:r>
        <w:rPr>
          <w:rFonts w:ascii="Arial" w:hAnsi="Arial" w:cs="Arial"/>
          <w:kern w:val="2"/>
          <w:sz w:val="14"/>
          <w:szCs w:val="14"/>
        </w:rPr>
        <w:t xml:space="preserve"> unter Zugrundelegung unserer AGB. </w:t>
      </w:r>
    </w:p>
    <w:p w14:paraId="7288F12F" w14:textId="77777777" w:rsidR="00D36FB0" w:rsidRDefault="004A6093">
      <w:pPr>
        <w:numPr>
          <w:ilvl w:val="1"/>
          <w:numId w:val="1"/>
        </w:numPr>
        <w:tabs>
          <w:tab w:val="left" w:pos="0"/>
          <w:tab w:val="left" w:pos="200"/>
          <w:tab w:val="left" w:pos="240"/>
          <w:tab w:val="left" w:pos="360"/>
          <w:tab w:val="left" w:pos="400"/>
          <w:tab w:val="left" w:pos="480"/>
          <w:tab w:val="left" w:pos="600"/>
          <w:tab w:val="left" w:pos="800"/>
        </w:tabs>
        <w:spacing w:after="60"/>
        <w:ind w:left="0" w:firstLine="0"/>
        <w:outlineLvl w:val="1"/>
        <w:rPr>
          <w:rFonts w:ascii="Arial" w:hAnsi="Arial" w:cs="Arial"/>
          <w:kern w:val="2"/>
          <w:sz w:val="14"/>
          <w:szCs w:val="14"/>
        </w:rPr>
      </w:pPr>
      <w:r>
        <w:rPr>
          <w:rFonts w:ascii="Arial" w:hAnsi="Arial" w:cs="Arial"/>
          <w:b/>
          <w:bCs/>
          <w:kern w:val="2"/>
          <w:sz w:val="14"/>
          <w:szCs w:val="14"/>
        </w:rPr>
        <w:t>Geschäftsbedingungen des Kunden</w:t>
      </w:r>
      <w:r>
        <w:rPr>
          <w:rFonts w:ascii="Arial" w:hAnsi="Arial" w:cs="Arial"/>
          <w:kern w:val="2"/>
          <w:sz w:val="14"/>
          <w:szCs w:val="14"/>
        </w:rPr>
        <w:t xml:space="preserve"> oder Änderungen bzw. Ergänzungen unserer AGB bedürfen zu ihrer Geltung unserer ausdrücklichen – gegenüber unternehmerischen Kunden schriftlichen – Zustimmung.</w:t>
      </w:r>
    </w:p>
    <w:p w14:paraId="0A998972" w14:textId="77777777" w:rsidR="00D36FB0" w:rsidRDefault="004A6093">
      <w:pPr>
        <w:numPr>
          <w:ilvl w:val="1"/>
          <w:numId w:val="1"/>
        </w:numPr>
        <w:tabs>
          <w:tab w:val="left" w:pos="0"/>
          <w:tab w:val="left" w:pos="200"/>
          <w:tab w:val="left" w:pos="240"/>
          <w:tab w:val="left" w:pos="360"/>
          <w:tab w:val="left" w:pos="400"/>
          <w:tab w:val="left" w:pos="480"/>
          <w:tab w:val="left" w:pos="600"/>
          <w:tab w:val="left" w:pos="800"/>
        </w:tabs>
        <w:spacing w:after="60"/>
        <w:ind w:left="0" w:right="-2" w:firstLine="0"/>
        <w:rPr>
          <w:rFonts w:ascii="Arial" w:hAnsi="Arial" w:cs="Arial"/>
          <w:sz w:val="14"/>
          <w:szCs w:val="14"/>
        </w:rPr>
      </w:pPr>
      <w:r>
        <w:rPr>
          <w:rFonts w:ascii="Arial" w:hAnsi="Arial" w:cs="Arial"/>
          <w:sz w:val="14"/>
          <w:szCs w:val="14"/>
        </w:rPr>
        <w:t>Geschäftsbedingungen des Kunden werden auch dann nicht anerkannt, wenn wir ihnen nach Eingang be</w:t>
      </w:r>
      <w:r>
        <w:rPr>
          <w:rFonts w:ascii="Arial" w:hAnsi="Arial" w:cs="Arial"/>
          <w:sz w:val="14"/>
          <w:szCs w:val="14"/>
        </w:rPr>
        <w:t xml:space="preserve">i uns nicht ausdrücklich </w:t>
      </w:r>
      <w:r>
        <w:rPr>
          <w:rFonts w:ascii="Arial" w:hAnsi="Arial" w:cs="Arial"/>
          <w:b/>
          <w:bCs/>
          <w:sz w:val="14"/>
          <w:szCs w:val="14"/>
        </w:rPr>
        <w:t>widersprechen</w:t>
      </w:r>
      <w:r>
        <w:rPr>
          <w:rFonts w:ascii="Arial" w:hAnsi="Arial" w:cs="Arial"/>
          <w:sz w:val="14"/>
          <w:szCs w:val="14"/>
        </w:rPr>
        <w:t xml:space="preserve">. </w:t>
      </w:r>
    </w:p>
    <w:p w14:paraId="3F3A92B0" w14:textId="77777777" w:rsidR="00D36FB0" w:rsidRDefault="004A6093">
      <w:pPr>
        <w:numPr>
          <w:ilvl w:val="0"/>
          <w:numId w:val="1"/>
        </w:numPr>
        <w:tabs>
          <w:tab w:val="left" w:pos="0"/>
          <w:tab w:val="left" w:pos="200"/>
          <w:tab w:val="left" w:pos="240"/>
          <w:tab w:val="left" w:pos="360"/>
          <w:tab w:val="left" w:pos="400"/>
          <w:tab w:val="left" w:pos="480"/>
          <w:tab w:val="left" w:pos="600"/>
          <w:tab w:val="left" w:pos="800"/>
        </w:tabs>
        <w:spacing w:after="60"/>
        <w:ind w:left="0" w:firstLine="0"/>
        <w:outlineLvl w:val="0"/>
        <w:rPr>
          <w:rFonts w:ascii="Arial" w:hAnsi="Arial" w:cs="Arial"/>
          <w:b/>
          <w:bCs/>
          <w:kern w:val="2"/>
          <w:sz w:val="14"/>
          <w:szCs w:val="14"/>
          <w:u w:val="single"/>
        </w:rPr>
      </w:pPr>
      <w:r>
        <w:rPr>
          <w:rFonts w:ascii="Arial" w:hAnsi="Arial" w:cs="Arial"/>
          <w:b/>
          <w:bCs/>
          <w:kern w:val="2"/>
          <w:sz w:val="14"/>
          <w:szCs w:val="14"/>
          <w:u w:val="single"/>
        </w:rPr>
        <w:t>Angebot/Vertragsabschluss</w:t>
      </w:r>
    </w:p>
    <w:p w14:paraId="451A2D39" w14:textId="77777777" w:rsidR="00D36FB0" w:rsidRDefault="004A6093">
      <w:pPr>
        <w:numPr>
          <w:ilvl w:val="1"/>
          <w:numId w:val="1"/>
        </w:numPr>
        <w:tabs>
          <w:tab w:val="left" w:pos="0"/>
          <w:tab w:val="left" w:pos="200"/>
          <w:tab w:val="left" w:pos="240"/>
          <w:tab w:val="left" w:pos="360"/>
          <w:tab w:val="left" w:pos="400"/>
          <w:tab w:val="left" w:pos="480"/>
          <w:tab w:val="left" w:pos="600"/>
          <w:tab w:val="left" w:pos="800"/>
        </w:tabs>
        <w:spacing w:after="60"/>
        <w:ind w:left="0" w:firstLine="0"/>
        <w:outlineLvl w:val="1"/>
        <w:rPr>
          <w:rFonts w:ascii="Arial" w:hAnsi="Arial" w:cs="Arial"/>
          <w:kern w:val="2"/>
          <w:sz w:val="14"/>
          <w:szCs w:val="14"/>
        </w:rPr>
      </w:pPr>
      <w:r>
        <w:rPr>
          <w:rFonts w:ascii="Arial" w:hAnsi="Arial" w:cs="Arial"/>
          <w:kern w:val="2"/>
          <w:sz w:val="14"/>
          <w:szCs w:val="14"/>
        </w:rPr>
        <w:t xml:space="preserve">Unsere Angebote sind </w:t>
      </w:r>
      <w:r>
        <w:rPr>
          <w:rFonts w:ascii="Arial" w:hAnsi="Arial" w:cs="Arial"/>
          <w:b/>
          <w:bCs/>
          <w:kern w:val="2"/>
          <w:sz w:val="14"/>
          <w:szCs w:val="14"/>
        </w:rPr>
        <w:t>unverbindlich</w:t>
      </w:r>
      <w:r>
        <w:rPr>
          <w:rFonts w:ascii="Arial" w:hAnsi="Arial" w:cs="Arial"/>
          <w:kern w:val="2"/>
          <w:sz w:val="14"/>
          <w:szCs w:val="14"/>
        </w:rPr>
        <w:t>.</w:t>
      </w:r>
    </w:p>
    <w:p w14:paraId="1845C1E5" w14:textId="77777777" w:rsidR="00D36FB0" w:rsidRDefault="004A6093">
      <w:pPr>
        <w:numPr>
          <w:ilvl w:val="1"/>
          <w:numId w:val="1"/>
        </w:numPr>
        <w:tabs>
          <w:tab w:val="left" w:pos="0"/>
          <w:tab w:val="left" w:pos="200"/>
          <w:tab w:val="left" w:pos="240"/>
          <w:tab w:val="left" w:pos="360"/>
          <w:tab w:val="left" w:pos="400"/>
          <w:tab w:val="left" w:pos="480"/>
          <w:tab w:val="left" w:pos="600"/>
          <w:tab w:val="left" w:pos="800"/>
        </w:tabs>
        <w:spacing w:after="60"/>
        <w:ind w:left="0" w:firstLine="0"/>
        <w:outlineLvl w:val="1"/>
        <w:rPr>
          <w:rFonts w:ascii="Arial" w:hAnsi="Arial" w:cs="Arial"/>
          <w:kern w:val="2"/>
          <w:sz w:val="14"/>
          <w:szCs w:val="14"/>
        </w:rPr>
      </w:pPr>
      <w:r>
        <w:rPr>
          <w:rFonts w:ascii="Arial" w:hAnsi="Arial" w:cs="Arial"/>
          <w:b/>
          <w:bCs/>
          <w:kern w:val="2"/>
          <w:sz w:val="14"/>
          <w:szCs w:val="14"/>
        </w:rPr>
        <w:t>Zusagen</w:t>
      </w:r>
      <w:r>
        <w:rPr>
          <w:rFonts w:ascii="Arial" w:hAnsi="Arial" w:cs="Arial"/>
          <w:kern w:val="2"/>
          <w:sz w:val="14"/>
          <w:szCs w:val="14"/>
        </w:rPr>
        <w:t xml:space="preserve">, Zusicherungen und Garantien unsererseits oder von diesen AGB abweichende Vereinbarungen im Zusammenhang mit dem </w:t>
      </w:r>
      <w:r>
        <w:rPr>
          <w:rFonts w:ascii="Arial" w:hAnsi="Arial" w:cs="Arial"/>
          <w:kern w:val="2"/>
          <w:sz w:val="14"/>
          <w:szCs w:val="14"/>
        </w:rPr>
        <w:t>Vertragsabschluss werden gegenüber unternehmerischen Kunden erst durch unsere schriftliche Bestätigung verbindlich.</w:t>
      </w:r>
    </w:p>
    <w:p w14:paraId="472C2E08" w14:textId="77777777" w:rsidR="00D36FB0" w:rsidRDefault="004A6093">
      <w:pPr>
        <w:numPr>
          <w:ilvl w:val="1"/>
          <w:numId w:val="1"/>
        </w:numPr>
        <w:tabs>
          <w:tab w:val="left" w:pos="0"/>
          <w:tab w:val="left" w:pos="200"/>
          <w:tab w:val="left" w:pos="240"/>
          <w:tab w:val="left" w:pos="360"/>
          <w:tab w:val="left" w:pos="400"/>
          <w:tab w:val="left" w:pos="480"/>
          <w:tab w:val="left" w:pos="600"/>
          <w:tab w:val="left" w:pos="800"/>
        </w:tabs>
        <w:spacing w:after="60"/>
        <w:ind w:left="0" w:firstLine="0"/>
        <w:outlineLvl w:val="1"/>
        <w:rPr>
          <w:rFonts w:ascii="Arial" w:hAnsi="Arial" w:cs="Arial"/>
          <w:kern w:val="2"/>
          <w:sz w:val="14"/>
          <w:szCs w:val="14"/>
        </w:rPr>
      </w:pPr>
      <w:r>
        <w:rPr>
          <w:rFonts w:ascii="Arial" w:hAnsi="Arial" w:cs="Arial"/>
          <w:color w:val="000000"/>
          <w:kern w:val="2"/>
          <w:sz w:val="14"/>
          <w:szCs w:val="14"/>
        </w:rPr>
        <w:t xml:space="preserve">In </w:t>
      </w:r>
      <w:r>
        <w:rPr>
          <w:rFonts w:ascii="Arial" w:hAnsi="Arial" w:cs="Arial"/>
          <w:kern w:val="2"/>
          <w:sz w:val="14"/>
          <w:szCs w:val="14"/>
        </w:rPr>
        <w:t>Katalogen, Preislisten, Prospekten, Anzeigen auf Messeständen, Rundschreiben, Werbeaussendungen oder anderen Medien (</w:t>
      </w:r>
      <w:r>
        <w:rPr>
          <w:rFonts w:ascii="Arial" w:hAnsi="Arial" w:cs="Arial"/>
          <w:b/>
          <w:bCs/>
          <w:kern w:val="2"/>
          <w:sz w:val="14"/>
          <w:szCs w:val="14"/>
        </w:rPr>
        <w:t>Informationsmaterial</w:t>
      </w:r>
      <w:r>
        <w:rPr>
          <w:rFonts w:ascii="Arial" w:hAnsi="Arial" w:cs="Arial"/>
          <w:kern w:val="2"/>
          <w:sz w:val="14"/>
          <w:szCs w:val="14"/>
        </w:rPr>
        <w:t>)</w:t>
      </w:r>
      <w:r>
        <w:rPr>
          <w:rFonts w:ascii="Arial" w:hAnsi="Arial" w:cs="Arial"/>
          <w:color w:val="0000FF"/>
          <w:kern w:val="2"/>
          <w:sz w:val="14"/>
          <w:szCs w:val="14"/>
        </w:rPr>
        <w:t xml:space="preserve"> </w:t>
      </w:r>
      <w:r>
        <w:rPr>
          <w:rFonts w:ascii="Arial" w:hAnsi="Arial" w:cs="Arial"/>
          <w:color w:val="000000"/>
          <w:kern w:val="2"/>
          <w:sz w:val="14"/>
          <w:szCs w:val="14"/>
        </w:rPr>
        <w:t>angeführte Informationen über unsere Produkte und Leistungen, die nicht uns zuzurechnen sind, hat der Kunde – sofern der Kunde diese seiner Entscheidung zur Beauftragung zugrunde legt – uns darzulegen. Diesfalls können wir zu deren Richtigkeit Stellung n</w:t>
      </w:r>
      <w:r>
        <w:rPr>
          <w:rFonts w:ascii="Arial" w:hAnsi="Arial" w:cs="Arial"/>
          <w:color w:val="000000"/>
          <w:kern w:val="2"/>
          <w:sz w:val="14"/>
          <w:szCs w:val="14"/>
        </w:rPr>
        <w:t xml:space="preserve">ehmen. Verletzt der Kunde diese Obliegenheit, sind derartige Angaben </w:t>
      </w:r>
      <w:r>
        <w:rPr>
          <w:rFonts w:ascii="Arial" w:hAnsi="Arial" w:cs="Arial"/>
          <w:kern w:val="2"/>
          <w:sz w:val="14"/>
          <w:szCs w:val="14"/>
        </w:rPr>
        <w:t>unverbindlich, soweit diese nicht ausdrücklich – unternehmerischen Kunden gegenüber schriftlich – zum Vertragsinhalt erklärt wurden.</w:t>
      </w:r>
    </w:p>
    <w:p w14:paraId="04EEB975" w14:textId="77777777" w:rsidR="00D36FB0" w:rsidRDefault="004A6093">
      <w:pPr>
        <w:numPr>
          <w:ilvl w:val="1"/>
          <w:numId w:val="1"/>
        </w:numPr>
        <w:tabs>
          <w:tab w:val="left" w:pos="0"/>
          <w:tab w:val="left" w:pos="200"/>
          <w:tab w:val="left" w:pos="240"/>
          <w:tab w:val="left" w:pos="360"/>
          <w:tab w:val="left" w:pos="400"/>
          <w:tab w:val="left" w:pos="480"/>
          <w:tab w:val="left" w:pos="600"/>
          <w:tab w:val="left" w:pos="800"/>
        </w:tabs>
        <w:spacing w:after="60"/>
        <w:ind w:left="0" w:firstLine="0"/>
        <w:outlineLvl w:val="1"/>
        <w:rPr>
          <w:rFonts w:ascii="Arial" w:hAnsi="Arial" w:cs="Arial"/>
          <w:kern w:val="2"/>
          <w:sz w:val="14"/>
          <w:szCs w:val="14"/>
        </w:rPr>
      </w:pPr>
      <w:r>
        <w:rPr>
          <w:rFonts w:ascii="Arial" w:hAnsi="Arial" w:cs="Arial"/>
          <w:b/>
          <w:bCs/>
          <w:kern w:val="2"/>
          <w:sz w:val="14"/>
          <w:szCs w:val="14"/>
        </w:rPr>
        <w:t>Kostenvoranschläge</w:t>
      </w:r>
      <w:r>
        <w:rPr>
          <w:rFonts w:ascii="Arial" w:hAnsi="Arial" w:cs="Arial"/>
          <w:kern w:val="2"/>
          <w:sz w:val="14"/>
          <w:szCs w:val="14"/>
        </w:rPr>
        <w:t xml:space="preserve"> werden ohne Gewähr erstellt und sin</w:t>
      </w:r>
      <w:r>
        <w:rPr>
          <w:rFonts w:ascii="Arial" w:hAnsi="Arial" w:cs="Arial"/>
          <w:kern w:val="2"/>
          <w:sz w:val="14"/>
          <w:szCs w:val="14"/>
        </w:rPr>
        <w:t>d entgeltlich. Verbraucher werden vor Erstellung des Kostenvoranschlages auf die Kostenpflicht hingewiesen. Erfolgt eine Beauftragung mit sämtlichen im Kostenvoranschlag umfassten Leistungen, wird der gegen</w:t>
      </w:r>
      <w:r>
        <w:rPr>
          <w:rFonts w:ascii="Arial" w:hAnsi="Arial" w:cs="Arial"/>
          <w:kern w:val="2"/>
          <w:sz w:val="14"/>
          <w:szCs w:val="14"/>
        </w:rPr>
        <w:t>ständlichen Rechnung das Entgelt für den Kostenvor</w:t>
      </w:r>
      <w:r>
        <w:rPr>
          <w:rFonts w:ascii="Arial" w:hAnsi="Arial" w:cs="Arial"/>
          <w:kern w:val="2"/>
          <w:sz w:val="14"/>
          <w:szCs w:val="14"/>
        </w:rPr>
        <w:t xml:space="preserve">anschlag gutgeschrieben. </w:t>
      </w:r>
    </w:p>
    <w:p w14:paraId="554D7B18" w14:textId="77777777" w:rsidR="00D36FB0" w:rsidRDefault="004A6093">
      <w:pPr>
        <w:numPr>
          <w:ilvl w:val="0"/>
          <w:numId w:val="1"/>
        </w:numPr>
        <w:tabs>
          <w:tab w:val="left" w:pos="0"/>
          <w:tab w:val="left" w:pos="200"/>
          <w:tab w:val="left" w:pos="240"/>
          <w:tab w:val="left" w:pos="360"/>
          <w:tab w:val="left" w:pos="400"/>
          <w:tab w:val="left" w:pos="480"/>
          <w:tab w:val="left" w:pos="600"/>
          <w:tab w:val="left" w:pos="800"/>
        </w:tabs>
        <w:spacing w:after="60"/>
        <w:ind w:left="0" w:firstLine="0"/>
        <w:outlineLvl w:val="0"/>
        <w:rPr>
          <w:rFonts w:ascii="Arial" w:hAnsi="Arial" w:cs="Arial"/>
          <w:b/>
          <w:bCs/>
          <w:kern w:val="2"/>
          <w:sz w:val="14"/>
          <w:szCs w:val="14"/>
          <w:u w:val="single"/>
        </w:rPr>
      </w:pPr>
      <w:r>
        <w:rPr>
          <w:rFonts w:ascii="Arial" w:hAnsi="Arial" w:cs="Arial"/>
          <w:b/>
          <w:bCs/>
          <w:kern w:val="2"/>
          <w:sz w:val="14"/>
          <w:szCs w:val="14"/>
          <w:u w:val="single"/>
        </w:rPr>
        <w:t>Preise</w:t>
      </w:r>
    </w:p>
    <w:p w14:paraId="18782D66" w14:textId="77777777" w:rsidR="00D36FB0" w:rsidRDefault="004A6093">
      <w:pPr>
        <w:numPr>
          <w:ilvl w:val="1"/>
          <w:numId w:val="1"/>
        </w:numPr>
        <w:tabs>
          <w:tab w:val="left" w:pos="0"/>
          <w:tab w:val="left" w:pos="200"/>
          <w:tab w:val="left" w:pos="240"/>
          <w:tab w:val="left" w:pos="360"/>
          <w:tab w:val="left" w:pos="400"/>
          <w:tab w:val="left" w:pos="480"/>
          <w:tab w:val="left" w:pos="600"/>
          <w:tab w:val="left" w:pos="800"/>
        </w:tabs>
        <w:spacing w:after="60"/>
        <w:ind w:left="0" w:firstLine="0"/>
        <w:outlineLvl w:val="1"/>
        <w:rPr>
          <w:rFonts w:ascii="Arial" w:hAnsi="Arial" w:cs="Arial"/>
          <w:color w:val="000000"/>
          <w:kern w:val="2"/>
          <w:sz w:val="14"/>
          <w:szCs w:val="14"/>
        </w:rPr>
      </w:pPr>
      <w:r>
        <w:rPr>
          <w:rFonts w:ascii="Arial" w:hAnsi="Arial" w:cs="Arial"/>
          <w:kern w:val="2"/>
          <w:sz w:val="14"/>
          <w:szCs w:val="14"/>
        </w:rPr>
        <w:t xml:space="preserve">Preisangaben sind grundsätzlich </w:t>
      </w:r>
      <w:r>
        <w:rPr>
          <w:rFonts w:ascii="Arial" w:hAnsi="Arial" w:cs="Arial"/>
          <w:b/>
          <w:bCs/>
          <w:kern w:val="2"/>
          <w:sz w:val="14"/>
          <w:szCs w:val="14"/>
        </w:rPr>
        <w:t>nicht</w:t>
      </w:r>
      <w:r>
        <w:rPr>
          <w:rFonts w:ascii="Arial" w:hAnsi="Arial" w:cs="Arial"/>
          <w:kern w:val="2"/>
          <w:sz w:val="14"/>
          <w:szCs w:val="14"/>
        </w:rPr>
        <w:t xml:space="preserve"> als </w:t>
      </w:r>
      <w:r>
        <w:rPr>
          <w:rFonts w:ascii="Arial" w:hAnsi="Arial" w:cs="Arial"/>
          <w:b/>
          <w:bCs/>
          <w:kern w:val="2"/>
          <w:sz w:val="14"/>
          <w:szCs w:val="14"/>
        </w:rPr>
        <w:t xml:space="preserve">Pauschalpreis </w:t>
      </w:r>
      <w:r>
        <w:rPr>
          <w:rFonts w:ascii="Arial" w:hAnsi="Arial" w:cs="Arial"/>
          <w:kern w:val="2"/>
          <w:sz w:val="14"/>
          <w:szCs w:val="14"/>
        </w:rPr>
        <w:t>zu verstehen.</w:t>
      </w:r>
      <w:r>
        <w:rPr>
          <w:rFonts w:ascii="Arial" w:hAnsi="Arial" w:cs="Arial"/>
          <w:color w:val="000000"/>
          <w:kern w:val="2"/>
          <w:sz w:val="14"/>
          <w:szCs w:val="14"/>
        </w:rPr>
        <w:t xml:space="preserve"> </w:t>
      </w:r>
    </w:p>
    <w:p w14:paraId="55726830" w14:textId="77777777" w:rsidR="00D36FB0" w:rsidRDefault="004A6093">
      <w:pPr>
        <w:numPr>
          <w:ilvl w:val="1"/>
          <w:numId w:val="1"/>
        </w:numPr>
        <w:tabs>
          <w:tab w:val="left" w:pos="0"/>
          <w:tab w:val="left" w:pos="200"/>
          <w:tab w:val="left" w:pos="240"/>
          <w:tab w:val="left" w:pos="360"/>
          <w:tab w:val="left" w:pos="400"/>
          <w:tab w:val="left" w:pos="480"/>
          <w:tab w:val="left" w:pos="600"/>
          <w:tab w:val="left" w:pos="800"/>
        </w:tabs>
        <w:spacing w:after="60"/>
        <w:ind w:left="0" w:firstLine="0"/>
        <w:outlineLvl w:val="1"/>
        <w:rPr>
          <w:rFonts w:ascii="Arial" w:hAnsi="Arial" w:cs="Arial"/>
          <w:kern w:val="2"/>
          <w:sz w:val="14"/>
          <w:szCs w:val="14"/>
        </w:rPr>
      </w:pPr>
      <w:r>
        <w:rPr>
          <w:rFonts w:ascii="Arial" w:hAnsi="Arial" w:cs="Arial"/>
          <w:kern w:val="2"/>
          <w:sz w:val="14"/>
          <w:szCs w:val="14"/>
        </w:rPr>
        <w:t xml:space="preserve">Für vom Kunden angeordnete Leistungen, die im </w:t>
      </w:r>
      <w:r>
        <w:rPr>
          <w:rFonts w:ascii="Arial" w:hAnsi="Arial" w:cs="Arial"/>
          <w:b/>
          <w:bCs/>
          <w:kern w:val="2"/>
          <w:sz w:val="14"/>
          <w:szCs w:val="14"/>
        </w:rPr>
        <w:t>ursprünglichen Auftrag keine Deckung finden</w:t>
      </w:r>
      <w:r>
        <w:rPr>
          <w:rFonts w:ascii="Arial" w:hAnsi="Arial" w:cs="Arial"/>
          <w:kern w:val="2"/>
          <w:sz w:val="14"/>
          <w:szCs w:val="14"/>
        </w:rPr>
        <w:t>, besteht Anspruch auf angemessenes Entgelt.</w:t>
      </w:r>
    </w:p>
    <w:p w14:paraId="2113D3E1" w14:textId="77777777" w:rsidR="00D36FB0" w:rsidRDefault="004A6093">
      <w:pPr>
        <w:numPr>
          <w:ilvl w:val="1"/>
          <w:numId w:val="1"/>
        </w:numPr>
        <w:tabs>
          <w:tab w:val="left" w:pos="0"/>
          <w:tab w:val="left" w:pos="200"/>
          <w:tab w:val="left" w:pos="240"/>
          <w:tab w:val="left" w:pos="360"/>
          <w:tab w:val="left" w:pos="400"/>
          <w:tab w:val="left" w:pos="480"/>
          <w:tab w:val="left" w:pos="600"/>
          <w:tab w:val="left" w:pos="800"/>
        </w:tabs>
        <w:spacing w:after="60"/>
        <w:ind w:left="0" w:firstLine="0"/>
        <w:outlineLvl w:val="1"/>
        <w:rPr>
          <w:rFonts w:ascii="Arial" w:hAnsi="Arial"/>
          <w:kern w:val="2"/>
          <w:sz w:val="14"/>
          <w:szCs w:val="14"/>
        </w:rPr>
      </w:pPr>
      <w:r>
        <w:rPr>
          <w:rFonts w:ascii="Arial" w:hAnsi="Arial"/>
          <w:sz w:val="14"/>
          <w:szCs w:val="14"/>
        </w:rPr>
        <w:t xml:space="preserve">Preisangaben verstehen sich zuzüglich der jeweils geltenden gesetzlichen </w:t>
      </w:r>
      <w:r>
        <w:rPr>
          <w:rFonts w:ascii="Arial" w:hAnsi="Arial"/>
          <w:b/>
          <w:bCs/>
          <w:sz w:val="14"/>
          <w:szCs w:val="14"/>
        </w:rPr>
        <w:t>Umsatzsteuer</w:t>
      </w:r>
      <w:r>
        <w:rPr>
          <w:rFonts w:ascii="Arial" w:hAnsi="Arial"/>
          <w:sz w:val="14"/>
          <w:szCs w:val="14"/>
        </w:rPr>
        <w:t xml:space="preserve"> und ab Lager. Verpackungs-, Transport-. Verladungs- und Versandkosten sowie Zoll und Versicherung gehen zu Lasten des unternehmerischen Kunden. </w:t>
      </w:r>
      <w:r>
        <w:rPr>
          <w:rFonts w:ascii="Arial" w:hAnsi="Arial"/>
          <w:kern w:val="2"/>
          <w:sz w:val="14"/>
          <w:szCs w:val="14"/>
        </w:rPr>
        <w:t>Verbrauchern als Kunden ge</w:t>
      </w:r>
      <w:r>
        <w:rPr>
          <w:rFonts w:ascii="Arial" w:hAnsi="Arial"/>
          <w:kern w:val="2"/>
          <w:sz w:val="14"/>
          <w:szCs w:val="14"/>
        </w:rPr>
        <w:t xml:space="preserve">genüber werden diese Kosten nur verrechnet, wenn dies einzelvertraglich ausverhandelt wurde. </w:t>
      </w:r>
      <w:r>
        <w:rPr>
          <w:rFonts w:ascii="Arial" w:hAnsi="Arial"/>
          <w:sz w:val="14"/>
          <w:szCs w:val="14"/>
        </w:rPr>
        <w:t>Wir sind nur bei ausdrücklicher Vereinbarung verpflichtet, Verpackung zurückzunehmen.</w:t>
      </w:r>
    </w:p>
    <w:p w14:paraId="10B41B6F" w14:textId="77777777" w:rsidR="00D36FB0" w:rsidRDefault="004A6093">
      <w:pPr>
        <w:numPr>
          <w:ilvl w:val="1"/>
          <w:numId w:val="1"/>
        </w:numPr>
        <w:tabs>
          <w:tab w:val="left" w:pos="0"/>
          <w:tab w:val="left" w:pos="200"/>
          <w:tab w:val="left" w:pos="240"/>
          <w:tab w:val="left" w:pos="360"/>
          <w:tab w:val="left" w:pos="400"/>
          <w:tab w:val="left" w:pos="480"/>
          <w:tab w:val="left" w:pos="600"/>
          <w:tab w:val="left" w:pos="800"/>
        </w:tabs>
        <w:spacing w:after="60"/>
        <w:ind w:left="0" w:firstLine="0"/>
        <w:outlineLvl w:val="2"/>
        <w:rPr>
          <w:rFonts w:ascii="Arial" w:hAnsi="Arial" w:cs="Arial"/>
          <w:kern w:val="2"/>
          <w:sz w:val="14"/>
          <w:szCs w:val="14"/>
        </w:rPr>
      </w:pPr>
      <w:r>
        <w:rPr>
          <w:rFonts w:ascii="Arial" w:hAnsi="Arial" w:cs="Arial"/>
          <w:kern w:val="2"/>
          <w:sz w:val="14"/>
          <w:szCs w:val="14"/>
        </w:rPr>
        <w:t xml:space="preserve">Die fach- und umweltgerechte Entsorgung von </w:t>
      </w:r>
      <w:r>
        <w:rPr>
          <w:rFonts w:ascii="Arial" w:hAnsi="Arial" w:cs="Arial"/>
          <w:b/>
          <w:bCs/>
          <w:kern w:val="2"/>
          <w:sz w:val="14"/>
          <w:szCs w:val="14"/>
        </w:rPr>
        <w:t>Altmaterial</w:t>
      </w:r>
      <w:r>
        <w:rPr>
          <w:rFonts w:ascii="Arial" w:hAnsi="Arial" w:cs="Arial"/>
          <w:kern w:val="2"/>
          <w:sz w:val="14"/>
          <w:szCs w:val="14"/>
        </w:rPr>
        <w:t xml:space="preserve"> hat der Kunde zu vera</w:t>
      </w:r>
      <w:r>
        <w:rPr>
          <w:rFonts w:ascii="Arial" w:hAnsi="Arial" w:cs="Arial"/>
          <w:kern w:val="2"/>
          <w:sz w:val="14"/>
          <w:szCs w:val="14"/>
        </w:rPr>
        <w:t>nlassen. Werden wir gesondert hiermit beauftragt, ist dies vom Kunden zusätzlich im hierfür vereinbarten Ausmaß, mangels Entgeltsvereinbarung angemessen zu vergüten.</w:t>
      </w:r>
    </w:p>
    <w:p w14:paraId="688D29BE" w14:textId="03584C9C" w:rsidR="00D36FB0" w:rsidRDefault="004A6093">
      <w:pPr>
        <w:numPr>
          <w:ilvl w:val="1"/>
          <w:numId w:val="1"/>
        </w:numPr>
        <w:tabs>
          <w:tab w:val="left" w:pos="0"/>
          <w:tab w:val="left" w:pos="200"/>
          <w:tab w:val="left" w:pos="240"/>
          <w:tab w:val="left" w:pos="360"/>
          <w:tab w:val="left" w:pos="400"/>
          <w:tab w:val="left" w:pos="480"/>
          <w:tab w:val="left" w:pos="600"/>
          <w:tab w:val="left" w:pos="800"/>
        </w:tabs>
        <w:spacing w:after="60"/>
        <w:ind w:left="0" w:firstLine="0"/>
        <w:outlineLvl w:val="1"/>
        <w:rPr>
          <w:rFonts w:ascii="Arial" w:hAnsi="Arial" w:cs="Arial"/>
          <w:kern w:val="2"/>
          <w:sz w:val="14"/>
          <w:szCs w:val="14"/>
        </w:rPr>
      </w:pPr>
      <w:r>
        <w:rPr>
          <w:rFonts w:ascii="Arial" w:hAnsi="Arial" w:cs="Arial"/>
          <w:kern w:val="2"/>
          <w:sz w:val="14"/>
          <w:szCs w:val="14"/>
        </w:rPr>
        <w:t>Wir sind aus eigenem berechtigt, wie auch auf Antrag des Kunden verpflichtet, die vertragl</w:t>
      </w:r>
      <w:r>
        <w:rPr>
          <w:rFonts w:ascii="Arial" w:hAnsi="Arial" w:cs="Arial"/>
          <w:kern w:val="2"/>
          <w:sz w:val="14"/>
          <w:szCs w:val="14"/>
        </w:rPr>
        <w:t xml:space="preserve">ich vereinbarten Entgelte </w:t>
      </w:r>
      <w:r>
        <w:rPr>
          <w:rFonts w:ascii="Arial" w:hAnsi="Arial" w:cs="Arial"/>
          <w:b/>
          <w:bCs/>
          <w:kern w:val="2"/>
          <w:sz w:val="14"/>
          <w:szCs w:val="14"/>
        </w:rPr>
        <w:t>anzupassen</w:t>
      </w:r>
      <w:r>
        <w:rPr>
          <w:rFonts w:ascii="Arial" w:hAnsi="Arial" w:cs="Arial"/>
          <w:kern w:val="2"/>
          <w:sz w:val="14"/>
          <w:szCs w:val="14"/>
        </w:rPr>
        <w:t xml:space="preserve">, wenn Änderungen im Ausmaß von zumindest </w:t>
      </w:r>
      <w:r w:rsidR="00AB488A">
        <w:rPr>
          <w:rFonts w:ascii="Arial" w:hAnsi="Arial" w:cs="Arial"/>
          <w:kern w:val="2"/>
          <w:sz w:val="14"/>
          <w:szCs w:val="14"/>
        </w:rPr>
        <w:t>5</w:t>
      </w:r>
      <w:r>
        <w:rPr>
          <w:rFonts w:ascii="Arial" w:hAnsi="Arial" w:cs="Arial"/>
          <w:kern w:val="2"/>
          <w:sz w:val="14"/>
          <w:szCs w:val="14"/>
        </w:rPr>
        <w:t>% hinsichtlich (a) der Lohnkosten durch Gesetz, Verordnung, Kollektivvertrag, Betriebsvereinbarungen oder (b) anderer zur Leistungserbringung notwendiger Kostenfaktoren wie Ma</w:t>
      </w:r>
      <w:r>
        <w:rPr>
          <w:rFonts w:ascii="Arial" w:hAnsi="Arial" w:cs="Arial"/>
          <w:kern w:val="2"/>
          <w:sz w:val="14"/>
          <w:szCs w:val="14"/>
        </w:rPr>
        <w:t>terialkosten aufgrund von Empfehlungen der Paritätischen Kommissionen oder von Änderungen der nationalen bzw. Weltmarktpreise für Rohstoffe, Änderungen relevanter Wechselkurse etc. seit Vertragsabschluss eingetreten sind. Die Anpassung erfolgt in dem Ausma</w:t>
      </w:r>
      <w:r>
        <w:rPr>
          <w:rFonts w:ascii="Arial" w:hAnsi="Arial" w:cs="Arial"/>
          <w:kern w:val="2"/>
          <w:sz w:val="14"/>
          <w:szCs w:val="14"/>
        </w:rPr>
        <w:t>ß, in dem sich die tatsächlichen Herstellungskosten im Zeitpunkt des Vertragsabschlusses ändern gegenüber jenen im Zeitpunkt der tatsächlichen Leistungserbringung, sofern wir uns nicht in Verzug befinden.</w:t>
      </w:r>
    </w:p>
    <w:p w14:paraId="0A87559D" w14:textId="77777777" w:rsidR="00D36FB0" w:rsidRDefault="004A6093">
      <w:pPr>
        <w:numPr>
          <w:ilvl w:val="1"/>
          <w:numId w:val="1"/>
        </w:numPr>
        <w:tabs>
          <w:tab w:val="left" w:pos="0"/>
          <w:tab w:val="left" w:pos="200"/>
          <w:tab w:val="left" w:pos="240"/>
          <w:tab w:val="left" w:pos="360"/>
          <w:tab w:val="left" w:pos="400"/>
          <w:tab w:val="left" w:pos="480"/>
          <w:tab w:val="left" w:pos="600"/>
          <w:tab w:val="left" w:pos="800"/>
        </w:tabs>
        <w:spacing w:after="60"/>
        <w:ind w:left="0" w:firstLine="0"/>
        <w:outlineLvl w:val="1"/>
        <w:rPr>
          <w:rFonts w:ascii="Arial" w:hAnsi="Arial" w:cs="Arial"/>
          <w:kern w:val="2"/>
          <w:sz w:val="14"/>
          <w:szCs w:val="14"/>
        </w:rPr>
      </w:pPr>
      <w:r>
        <w:rPr>
          <w:rFonts w:ascii="Arial" w:hAnsi="Arial" w:cs="Arial"/>
          <w:kern w:val="2"/>
          <w:sz w:val="14"/>
          <w:szCs w:val="14"/>
        </w:rPr>
        <w:t xml:space="preserve">Das Entgelt bei Dauerschuldverhältnissen wird als </w:t>
      </w:r>
      <w:r>
        <w:rPr>
          <w:rFonts w:ascii="Arial" w:hAnsi="Arial" w:cs="Arial"/>
          <w:b/>
          <w:bCs/>
          <w:kern w:val="2"/>
          <w:sz w:val="14"/>
          <w:szCs w:val="14"/>
        </w:rPr>
        <w:t>w</w:t>
      </w:r>
      <w:r>
        <w:rPr>
          <w:rFonts w:ascii="Arial" w:hAnsi="Arial" w:cs="Arial"/>
          <w:b/>
          <w:bCs/>
          <w:kern w:val="2"/>
          <w:sz w:val="14"/>
          <w:szCs w:val="14"/>
        </w:rPr>
        <w:t>ertgesichert</w:t>
      </w:r>
      <w:r>
        <w:rPr>
          <w:rFonts w:ascii="Arial" w:hAnsi="Arial" w:cs="Arial"/>
          <w:kern w:val="2"/>
          <w:sz w:val="14"/>
          <w:szCs w:val="14"/>
        </w:rPr>
        <w:t xml:space="preserve"> nach dem VPI 2010 vereinbart und erfolgt dadurch eine Anpassung der Entgelte. Als Ausgangsbasis wird der Monat zugrunde gelegt, in dem der Vertrag abgeschlossen wurde. </w:t>
      </w:r>
    </w:p>
    <w:p w14:paraId="04EC179E" w14:textId="77777777" w:rsidR="00D36FB0" w:rsidRDefault="004A6093">
      <w:pPr>
        <w:numPr>
          <w:ilvl w:val="1"/>
          <w:numId w:val="1"/>
        </w:numPr>
        <w:tabs>
          <w:tab w:val="left" w:pos="0"/>
          <w:tab w:val="left" w:pos="200"/>
          <w:tab w:val="left" w:pos="240"/>
          <w:tab w:val="left" w:pos="360"/>
          <w:tab w:val="left" w:pos="400"/>
          <w:tab w:val="left" w:pos="480"/>
          <w:tab w:val="left" w:pos="600"/>
          <w:tab w:val="left" w:pos="800"/>
        </w:tabs>
        <w:spacing w:after="60"/>
        <w:ind w:left="0" w:firstLine="0"/>
        <w:outlineLvl w:val="1"/>
        <w:rPr>
          <w:rFonts w:ascii="Arial" w:hAnsi="Arial" w:cs="Arial"/>
          <w:kern w:val="2"/>
          <w:sz w:val="14"/>
          <w:szCs w:val="14"/>
        </w:rPr>
      </w:pPr>
      <w:r>
        <w:rPr>
          <w:rFonts w:ascii="Arial" w:hAnsi="Arial" w:cs="Arial"/>
          <w:kern w:val="2"/>
          <w:sz w:val="14"/>
          <w:szCs w:val="14"/>
        </w:rPr>
        <w:t>Verbrauchern als Kunden gegenüber erfolgt bei Änderung der Kosten eine Anp</w:t>
      </w:r>
      <w:r>
        <w:rPr>
          <w:rFonts w:ascii="Arial" w:hAnsi="Arial" w:cs="Arial"/>
          <w:kern w:val="2"/>
          <w:sz w:val="14"/>
          <w:szCs w:val="14"/>
        </w:rPr>
        <w:t xml:space="preserve">assung des Entgelts gemäß Punkt 3.5 sowie bei Dauerschuldverhältnissen gemäß Punkt 3.6 nur bei einzelvertraglicher Aushandlung, wenn die Leistung </w:t>
      </w:r>
      <w:r>
        <w:rPr>
          <w:rFonts w:ascii="Arial" w:hAnsi="Arial" w:cs="Arial"/>
          <w:b/>
          <w:bCs/>
          <w:kern w:val="2"/>
          <w:sz w:val="14"/>
          <w:szCs w:val="14"/>
        </w:rPr>
        <w:t>innerhalb von zwei Monaten</w:t>
      </w:r>
      <w:r>
        <w:rPr>
          <w:rFonts w:ascii="Arial" w:hAnsi="Arial" w:cs="Arial"/>
          <w:kern w:val="2"/>
          <w:sz w:val="14"/>
          <w:szCs w:val="14"/>
        </w:rPr>
        <w:t xml:space="preserve"> nach Vertragsabschluss zu erbringen ist.</w:t>
      </w:r>
    </w:p>
    <w:p w14:paraId="7FB07409" w14:textId="1720FCF0" w:rsidR="00D36FB0" w:rsidRPr="00AB488A" w:rsidRDefault="004A6093" w:rsidP="00AB488A">
      <w:pPr>
        <w:numPr>
          <w:ilvl w:val="1"/>
          <w:numId w:val="1"/>
        </w:numPr>
        <w:tabs>
          <w:tab w:val="left" w:pos="0"/>
          <w:tab w:val="left" w:pos="200"/>
          <w:tab w:val="left" w:pos="240"/>
          <w:tab w:val="left" w:pos="360"/>
          <w:tab w:val="left" w:pos="400"/>
          <w:tab w:val="left" w:pos="480"/>
          <w:tab w:val="left" w:pos="600"/>
          <w:tab w:val="left" w:pos="800"/>
        </w:tabs>
        <w:spacing w:after="60"/>
        <w:ind w:left="0" w:firstLine="0"/>
        <w:outlineLvl w:val="1"/>
        <w:rPr>
          <w:rFonts w:ascii="Arial" w:hAnsi="Arial" w:cs="Arial"/>
          <w:kern w:val="2"/>
          <w:sz w:val="14"/>
          <w:szCs w:val="14"/>
        </w:rPr>
      </w:pPr>
      <w:r>
        <w:rPr>
          <w:rFonts w:ascii="Arial" w:hAnsi="Arial" w:cs="Arial"/>
          <w:kern w:val="2"/>
          <w:sz w:val="14"/>
          <w:szCs w:val="14"/>
        </w:rPr>
        <w:t>Bei Verrechnung nach Längenmaß wird die gr</w:t>
      </w:r>
      <w:r>
        <w:rPr>
          <w:rFonts w:ascii="Arial" w:hAnsi="Arial" w:cs="Arial"/>
          <w:kern w:val="2"/>
          <w:sz w:val="14"/>
          <w:szCs w:val="14"/>
        </w:rPr>
        <w:t xml:space="preserve">ößte Länge zugrunde gelegt, dies sowohl bei schräg geschnittenen und ausgeklinkten Profilen als auch bei gebogenen Profilen, Handläufen und dgl. sowie bei Stiegen-, Balkon- und Schutzgeländern, Einfriedungen und dgl. </w:t>
      </w:r>
      <w:r>
        <w:rPr>
          <w:rFonts w:ascii="Arial" w:hAnsi="Arial" w:cs="Arial"/>
          <w:kern w:val="2"/>
          <w:sz w:val="14"/>
          <w:szCs w:val="14"/>
        </w:rPr>
        <w:t>Bei Verrechnung eines Flächenmaßes wird</w:t>
      </w:r>
      <w:r>
        <w:rPr>
          <w:rFonts w:ascii="Arial" w:hAnsi="Arial" w:cs="Arial"/>
          <w:kern w:val="2"/>
          <w:sz w:val="14"/>
          <w:szCs w:val="14"/>
        </w:rPr>
        <w:t xml:space="preserve"> stets das kleinste, die ausgeführte Fläche umschreibende Rechteck zugrunde gelegt. Die Verrechnung nach Gewicht erfolgt durch Wägung. Ist eine Wägung nicht möglich, ist das Handelsgewicht maßgeblich. Für Formstahl und Profile ist das Handelsgewicht, für S</w:t>
      </w:r>
      <w:r>
        <w:rPr>
          <w:rFonts w:ascii="Arial" w:hAnsi="Arial" w:cs="Arial"/>
          <w:kern w:val="2"/>
          <w:sz w:val="14"/>
          <w:szCs w:val="14"/>
        </w:rPr>
        <w:t xml:space="preserve">tahlblech und Bandstahl sind je mm der Materialdicke 80 N/m² anzusetzen; die Walztoleranz ist jeweils enthalten. Den so ermittelten Massen werden bei geschraubten, geschweißten und genieteten Konstruktionen für die verwendeten Verbindungsmittel </w:t>
      </w:r>
      <w:r w:rsidR="00AB488A">
        <w:rPr>
          <w:rFonts w:ascii="Arial" w:hAnsi="Arial" w:cs="Arial"/>
          <w:kern w:val="2"/>
          <w:sz w:val="14"/>
          <w:szCs w:val="14"/>
        </w:rPr>
        <w:t>15%</w:t>
      </w:r>
      <w:r>
        <w:rPr>
          <w:rFonts w:ascii="Arial" w:hAnsi="Arial" w:cs="Arial"/>
          <w:kern w:val="2"/>
          <w:sz w:val="14"/>
          <w:szCs w:val="14"/>
        </w:rPr>
        <w:t xml:space="preserve"> </w:t>
      </w:r>
      <w:r>
        <w:rPr>
          <w:rFonts w:ascii="Arial" w:hAnsi="Arial" w:cs="Arial"/>
          <w:kern w:val="2"/>
          <w:sz w:val="14"/>
          <w:szCs w:val="14"/>
        </w:rPr>
        <w:t xml:space="preserve">Prozent zugeschlagen; der Zuschlag für verzinkte Bauteile oder Konstruktionen beträgt </w:t>
      </w:r>
      <w:r w:rsidR="00AB488A">
        <w:rPr>
          <w:rFonts w:ascii="Arial" w:hAnsi="Arial" w:cs="Arial"/>
          <w:kern w:val="2"/>
          <w:sz w:val="14"/>
          <w:szCs w:val="14"/>
        </w:rPr>
        <w:t>10%</w:t>
      </w:r>
      <w:r>
        <w:rPr>
          <w:rFonts w:ascii="Arial" w:hAnsi="Arial" w:cs="Arial"/>
          <w:kern w:val="2"/>
          <w:sz w:val="14"/>
          <w:szCs w:val="14"/>
        </w:rPr>
        <w:t xml:space="preserve"> Prozent.</w:t>
      </w:r>
    </w:p>
    <w:p w14:paraId="2F607036" w14:textId="77777777" w:rsidR="00D36FB0" w:rsidRDefault="004A6093">
      <w:pPr>
        <w:numPr>
          <w:ilvl w:val="0"/>
          <w:numId w:val="1"/>
        </w:numPr>
        <w:tabs>
          <w:tab w:val="left" w:pos="0"/>
          <w:tab w:val="left" w:pos="200"/>
          <w:tab w:val="left" w:pos="240"/>
          <w:tab w:val="left" w:pos="360"/>
          <w:tab w:val="left" w:pos="400"/>
          <w:tab w:val="left" w:pos="480"/>
          <w:tab w:val="left" w:pos="600"/>
          <w:tab w:val="left" w:pos="800"/>
        </w:tabs>
        <w:spacing w:after="60"/>
        <w:ind w:left="0" w:firstLine="0"/>
        <w:outlineLvl w:val="0"/>
        <w:rPr>
          <w:rFonts w:ascii="Arial" w:hAnsi="Arial" w:cs="Arial"/>
          <w:b/>
          <w:bCs/>
          <w:kern w:val="2"/>
          <w:sz w:val="14"/>
          <w:szCs w:val="14"/>
          <w:u w:val="single"/>
        </w:rPr>
      </w:pPr>
      <w:r>
        <w:rPr>
          <w:rFonts w:ascii="Arial" w:hAnsi="Arial" w:cs="Arial"/>
          <w:b/>
          <w:bCs/>
          <w:kern w:val="2"/>
          <w:sz w:val="14"/>
          <w:szCs w:val="14"/>
          <w:u w:val="single"/>
        </w:rPr>
        <w:t>Zahlung</w:t>
      </w:r>
    </w:p>
    <w:p w14:paraId="21BD93AC" w14:textId="77777777" w:rsidR="00D36FB0" w:rsidRDefault="004A6093">
      <w:pPr>
        <w:numPr>
          <w:ilvl w:val="1"/>
          <w:numId w:val="1"/>
        </w:numPr>
        <w:tabs>
          <w:tab w:val="left" w:pos="0"/>
          <w:tab w:val="left" w:pos="200"/>
          <w:tab w:val="left" w:pos="240"/>
          <w:tab w:val="left" w:pos="360"/>
          <w:tab w:val="left" w:pos="400"/>
          <w:tab w:val="left" w:pos="480"/>
          <w:tab w:val="left" w:pos="600"/>
          <w:tab w:val="left" w:pos="800"/>
        </w:tabs>
        <w:spacing w:after="60"/>
        <w:ind w:left="0" w:firstLine="0"/>
        <w:outlineLvl w:val="1"/>
        <w:rPr>
          <w:rFonts w:ascii="Arial" w:hAnsi="Arial" w:cs="Arial"/>
          <w:kern w:val="2"/>
          <w:sz w:val="14"/>
          <w:szCs w:val="14"/>
        </w:rPr>
      </w:pPr>
      <w:r>
        <w:rPr>
          <w:rFonts w:ascii="Arial" w:hAnsi="Arial" w:cs="Arial"/>
          <w:kern w:val="2"/>
          <w:sz w:val="14"/>
          <w:szCs w:val="14"/>
        </w:rPr>
        <w:t xml:space="preserve">Ein </w:t>
      </w:r>
      <w:r>
        <w:rPr>
          <w:rFonts w:ascii="Arial" w:hAnsi="Arial" w:cs="Arial"/>
          <w:b/>
          <w:bCs/>
          <w:kern w:val="2"/>
          <w:sz w:val="14"/>
          <w:szCs w:val="14"/>
        </w:rPr>
        <w:t>Drittel des Entgeltes</w:t>
      </w:r>
      <w:r>
        <w:rPr>
          <w:rFonts w:ascii="Arial" w:hAnsi="Arial" w:cs="Arial"/>
          <w:kern w:val="2"/>
          <w:sz w:val="14"/>
          <w:szCs w:val="14"/>
        </w:rPr>
        <w:t xml:space="preserve"> wird bei Vertragsabschluss, ein Drittel bei Leistungsbeginn und der Rest nach Leistu</w:t>
      </w:r>
      <w:r>
        <w:rPr>
          <w:rFonts w:ascii="Arial" w:hAnsi="Arial" w:cs="Arial"/>
          <w:kern w:val="2"/>
          <w:sz w:val="14"/>
          <w:szCs w:val="14"/>
        </w:rPr>
        <w:t xml:space="preserve">ngsfertigstellung fällig. </w:t>
      </w:r>
    </w:p>
    <w:p w14:paraId="00D6EEFA" w14:textId="77777777" w:rsidR="00D36FB0" w:rsidRDefault="004A6093">
      <w:pPr>
        <w:numPr>
          <w:ilvl w:val="1"/>
          <w:numId w:val="1"/>
        </w:numPr>
        <w:tabs>
          <w:tab w:val="left" w:pos="0"/>
          <w:tab w:val="left" w:pos="200"/>
          <w:tab w:val="left" w:pos="240"/>
          <w:tab w:val="left" w:pos="360"/>
          <w:tab w:val="left" w:pos="400"/>
          <w:tab w:val="left" w:pos="480"/>
          <w:tab w:val="left" w:pos="600"/>
          <w:tab w:val="left" w:pos="800"/>
        </w:tabs>
        <w:spacing w:after="60"/>
        <w:ind w:left="0" w:firstLine="0"/>
        <w:outlineLvl w:val="1"/>
        <w:rPr>
          <w:rFonts w:ascii="Arial" w:hAnsi="Arial" w:cs="Arial"/>
          <w:kern w:val="2"/>
          <w:sz w:val="14"/>
          <w:szCs w:val="14"/>
        </w:rPr>
      </w:pPr>
      <w:r>
        <w:rPr>
          <w:rFonts w:ascii="Arial" w:hAnsi="Arial" w:cs="Arial"/>
          <w:kern w:val="2"/>
          <w:sz w:val="14"/>
          <w:szCs w:val="14"/>
        </w:rPr>
        <w:t xml:space="preserve">Die Berechtigung zu einem </w:t>
      </w:r>
      <w:r>
        <w:rPr>
          <w:rFonts w:ascii="Arial" w:hAnsi="Arial" w:cs="Arial"/>
          <w:b/>
          <w:bCs/>
          <w:kern w:val="2"/>
          <w:sz w:val="14"/>
          <w:szCs w:val="14"/>
        </w:rPr>
        <w:t>Skontoabzug</w:t>
      </w:r>
      <w:r>
        <w:rPr>
          <w:rFonts w:ascii="Arial" w:hAnsi="Arial" w:cs="Arial"/>
          <w:kern w:val="2"/>
          <w:sz w:val="14"/>
          <w:szCs w:val="14"/>
        </w:rPr>
        <w:t xml:space="preserve"> bedarf einer ausdrücklichen, gegenüber unternehmerischen Kunden schriftlichen – Vereinbarung. </w:t>
      </w:r>
    </w:p>
    <w:p w14:paraId="509A96DB" w14:textId="77777777" w:rsidR="00D36FB0" w:rsidRDefault="004A6093">
      <w:pPr>
        <w:numPr>
          <w:ilvl w:val="1"/>
          <w:numId w:val="1"/>
        </w:numPr>
        <w:tabs>
          <w:tab w:val="left" w:pos="0"/>
          <w:tab w:val="left" w:pos="200"/>
          <w:tab w:val="left" w:pos="240"/>
          <w:tab w:val="left" w:pos="360"/>
          <w:tab w:val="left" w:pos="400"/>
          <w:tab w:val="left" w:pos="480"/>
          <w:tab w:val="left" w:pos="600"/>
          <w:tab w:val="left" w:pos="800"/>
        </w:tabs>
        <w:spacing w:after="60"/>
        <w:ind w:left="0" w:firstLine="0"/>
        <w:outlineLvl w:val="1"/>
        <w:rPr>
          <w:rFonts w:ascii="Arial" w:hAnsi="Arial" w:cs="Arial"/>
          <w:kern w:val="2"/>
          <w:sz w:val="14"/>
          <w:szCs w:val="14"/>
        </w:rPr>
      </w:pPr>
      <w:r>
        <w:rPr>
          <w:rFonts w:ascii="Arial" w:hAnsi="Arial"/>
          <w:sz w:val="14"/>
          <w:szCs w:val="14"/>
        </w:rPr>
        <w:t xml:space="preserve">Vom Kunden vorgenommene </w:t>
      </w:r>
      <w:r>
        <w:rPr>
          <w:rFonts w:ascii="Arial" w:hAnsi="Arial"/>
          <w:b/>
          <w:bCs/>
          <w:sz w:val="14"/>
          <w:szCs w:val="14"/>
        </w:rPr>
        <w:t>Zahlungswidmungen</w:t>
      </w:r>
      <w:r>
        <w:rPr>
          <w:rFonts w:ascii="Arial" w:hAnsi="Arial"/>
          <w:sz w:val="14"/>
          <w:szCs w:val="14"/>
        </w:rPr>
        <w:t xml:space="preserve"> auf Überweisungsbelegen sind für uns nicht verbindlich</w:t>
      </w:r>
      <w:r>
        <w:rPr>
          <w:rFonts w:ascii="Arial" w:hAnsi="Arial"/>
          <w:sz w:val="14"/>
          <w:szCs w:val="14"/>
        </w:rPr>
        <w:t>.</w:t>
      </w:r>
    </w:p>
    <w:p w14:paraId="559A2594" w14:textId="77777777" w:rsidR="00D36FB0" w:rsidRDefault="004A6093">
      <w:pPr>
        <w:numPr>
          <w:ilvl w:val="1"/>
          <w:numId w:val="1"/>
        </w:numPr>
        <w:tabs>
          <w:tab w:val="left" w:pos="0"/>
          <w:tab w:val="left" w:pos="200"/>
          <w:tab w:val="left" w:pos="240"/>
          <w:tab w:val="left" w:pos="360"/>
          <w:tab w:val="left" w:pos="400"/>
          <w:tab w:val="left" w:pos="480"/>
          <w:tab w:val="left" w:pos="600"/>
          <w:tab w:val="left" w:pos="800"/>
        </w:tabs>
        <w:spacing w:after="60"/>
        <w:ind w:left="0" w:firstLine="0"/>
        <w:outlineLvl w:val="1"/>
        <w:rPr>
          <w:rFonts w:ascii="Arial" w:hAnsi="Arial" w:cs="Arial"/>
          <w:kern w:val="2"/>
          <w:sz w:val="14"/>
          <w:szCs w:val="14"/>
        </w:rPr>
      </w:pPr>
      <w:r>
        <w:rPr>
          <w:rFonts w:ascii="Arial" w:hAnsi="Arial"/>
          <w:kern w:val="2"/>
          <w:sz w:val="14"/>
          <w:szCs w:val="14"/>
        </w:rPr>
        <w:t xml:space="preserve">Gegenüber Unternehmern als Kunden sind wir gemäß § 456 UGB bei verschuldetem </w:t>
      </w:r>
      <w:r>
        <w:rPr>
          <w:rFonts w:ascii="Arial" w:hAnsi="Arial"/>
          <w:b/>
          <w:kern w:val="2"/>
          <w:sz w:val="14"/>
          <w:szCs w:val="14"/>
        </w:rPr>
        <w:t>Zahlungsverzug</w:t>
      </w:r>
      <w:r>
        <w:rPr>
          <w:rFonts w:ascii="Arial" w:hAnsi="Arial"/>
          <w:kern w:val="2"/>
          <w:sz w:val="14"/>
          <w:szCs w:val="14"/>
        </w:rPr>
        <w:t xml:space="preserve"> dazu berechtigt, </w:t>
      </w:r>
      <w:r>
        <w:rPr>
          <w:rFonts w:ascii="Arial" w:hAnsi="Arial"/>
          <w:b/>
          <w:kern w:val="2"/>
          <w:sz w:val="14"/>
          <w:szCs w:val="14"/>
        </w:rPr>
        <w:t xml:space="preserve">9,2 % </w:t>
      </w:r>
      <w:r>
        <w:rPr>
          <w:rFonts w:ascii="Arial" w:hAnsi="Arial"/>
          <w:kern w:val="2"/>
          <w:sz w:val="14"/>
          <w:szCs w:val="14"/>
        </w:rPr>
        <w:t xml:space="preserve">Punkte über dem Basiszinssatz zu berechnen. Gegenüber Verbrauchern berechnen wir einen Zinssatz </w:t>
      </w:r>
      <w:proofErr w:type="spellStart"/>
      <w:r>
        <w:rPr>
          <w:rFonts w:ascii="Arial" w:hAnsi="Arial"/>
          <w:kern w:val="2"/>
          <w:sz w:val="14"/>
          <w:szCs w:val="14"/>
        </w:rPr>
        <w:t>iHv</w:t>
      </w:r>
      <w:proofErr w:type="spellEnd"/>
      <w:r>
        <w:rPr>
          <w:rFonts w:ascii="Arial" w:hAnsi="Arial"/>
          <w:kern w:val="2"/>
          <w:sz w:val="14"/>
          <w:szCs w:val="14"/>
        </w:rPr>
        <w:t xml:space="preserve"> </w:t>
      </w:r>
      <w:r>
        <w:rPr>
          <w:rFonts w:ascii="Arial" w:hAnsi="Arial"/>
          <w:b/>
          <w:kern w:val="2"/>
          <w:sz w:val="14"/>
          <w:szCs w:val="14"/>
        </w:rPr>
        <w:t>4%.</w:t>
      </w:r>
      <w:r>
        <w:rPr>
          <w:rFonts w:ascii="Arial" w:hAnsi="Arial" w:cs="Arial"/>
          <w:kern w:val="2"/>
          <w:sz w:val="14"/>
          <w:szCs w:val="14"/>
        </w:rPr>
        <w:t xml:space="preserve"> </w:t>
      </w:r>
    </w:p>
    <w:p w14:paraId="15A071CA" w14:textId="77777777" w:rsidR="00D36FB0" w:rsidRDefault="004A6093">
      <w:pPr>
        <w:numPr>
          <w:ilvl w:val="1"/>
          <w:numId w:val="1"/>
        </w:numPr>
        <w:tabs>
          <w:tab w:val="left" w:pos="0"/>
          <w:tab w:val="left" w:pos="200"/>
          <w:tab w:val="left" w:pos="240"/>
          <w:tab w:val="left" w:pos="360"/>
          <w:tab w:val="left" w:pos="400"/>
          <w:tab w:val="left" w:pos="480"/>
          <w:tab w:val="left" w:pos="600"/>
          <w:tab w:val="left" w:pos="800"/>
        </w:tabs>
        <w:spacing w:after="60"/>
        <w:ind w:left="0" w:firstLine="0"/>
        <w:outlineLvl w:val="1"/>
        <w:rPr>
          <w:rFonts w:ascii="Arial" w:hAnsi="Arial" w:cs="Arial"/>
          <w:kern w:val="2"/>
          <w:sz w:val="14"/>
          <w:szCs w:val="14"/>
        </w:rPr>
      </w:pPr>
      <w:r>
        <w:rPr>
          <w:rFonts w:ascii="Arial" w:hAnsi="Arial" w:cs="Arial"/>
          <w:kern w:val="2"/>
          <w:sz w:val="14"/>
          <w:szCs w:val="14"/>
        </w:rPr>
        <w:t xml:space="preserve">Die Geltendmachung eines </w:t>
      </w:r>
      <w:r>
        <w:rPr>
          <w:rFonts w:ascii="Arial" w:hAnsi="Arial" w:cs="Arial"/>
          <w:b/>
          <w:bCs/>
          <w:kern w:val="2"/>
          <w:sz w:val="14"/>
          <w:szCs w:val="14"/>
        </w:rPr>
        <w:t xml:space="preserve">weiteren </w:t>
      </w:r>
      <w:r>
        <w:rPr>
          <w:rFonts w:ascii="Arial" w:hAnsi="Arial" w:cs="Arial"/>
          <w:b/>
          <w:bCs/>
          <w:kern w:val="2"/>
          <w:sz w:val="14"/>
          <w:szCs w:val="14"/>
        </w:rPr>
        <w:t>Verzugsschadens</w:t>
      </w:r>
      <w:r>
        <w:rPr>
          <w:rFonts w:ascii="Arial" w:hAnsi="Arial" w:cs="Arial"/>
          <w:kern w:val="2"/>
          <w:sz w:val="14"/>
          <w:szCs w:val="14"/>
        </w:rPr>
        <w:t xml:space="preserve"> bleibt vorbehalten, gegenüber Verbrauchern als Kunden jedoch nur, wenn dies im Einzelnen ausgehandelt wird. </w:t>
      </w:r>
    </w:p>
    <w:p w14:paraId="473A0FC0" w14:textId="77777777" w:rsidR="00D36FB0" w:rsidRDefault="004A6093">
      <w:pPr>
        <w:numPr>
          <w:ilvl w:val="1"/>
          <w:numId w:val="1"/>
        </w:numPr>
        <w:tabs>
          <w:tab w:val="left" w:pos="0"/>
          <w:tab w:val="left" w:pos="200"/>
          <w:tab w:val="left" w:pos="240"/>
          <w:tab w:val="left" w:pos="360"/>
          <w:tab w:val="left" w:pos="400"/>
          <w:tab w:val="left" w:pos="480"/>
          <w:tab w:val="left" w:pos="600"/>
          <w:tab w:val="left" w:pos="800"/>
        </w:tabs>
        <w:spacing w:after="60"/>
        <w:ind w:left="0" w:firstLine="0"/>
        <w:outlineLvl w:val="1"/>
        <w:rPr>
          <w:rFonts w:ascii="Arial" w:hAnsi="Arial" w:cs="Arial"/>
          <w:kern w:val="2"/>
          <w:sz w:val="14"/>
          <w:szCs w:val="14"/>
        </w:rPr>
      </w:pPr>
      <w:r>
        <w:rPr>
          <w:rFonts w:ascii="Arial" w:hAnsi="Arial" w:cs="Arial"/>
          <w:kern w:val="2"/>
          <w:sz w:val="14"/>
          <w:szCs w:val="14"/>
        </w:rPr>
        <w:t>Kommt der unternehmerische Kunde im Rahmen anderer mit uns bestehender Vertragsverhältnisse in Zahlungsverzug, so sind wir berechti</w:t>
      </w:r>
      <w:r>
        <w:rPr>
          <w:rFonts w:ascii="Arial" w:hAnsi="Arial" w:cs="Arial"/>
          <w:kern w:val="2"/>
          <w:sz w:val="14"/>
          <w:szCs w:val="14"/>
        </w:rPr>
        <w:t xml:space="preserve">gt, die </w:t>
      </w:r>
      <w:r>
        <w:rPr>
          <w:rFonts w:ascii="Arial" w:hAnsi="Arial" w:cs="Arial"/>
          <w:b/>
          <w:bCs/>
          <w:kern w:val="2"/>
          <w:sz w:val="14"/>
          <w:szCs w:val="14"/>
        </w:rPr>
        <w:t>Erfüllung</w:t>
      </w:r>
      <w:r>
        <w:rPr>
          <w:rFonts w:ascii="Arial" w:hAnsi="Arial" w:cs="Arial"/>
          <w:kern w:val="2"/>
          <w:sz w:val="14"/>
          <w:szCs w:val="14"/>
        </w:rPr>
        <w:t xml:space="preserve"> unserer Verpflichtungen aus diesem Vertrag bis zur Erfüllung durch den Kunden </w:t>
      </w:r>
      <w:r>
        <w:rPr>
          <w:rFonts w:ascii="Arial" w:hAnsi="Arial" w:cs="Arial"/>
          <w:b/>
          <w:bCs/>
          <w:kern w:val="2"/>
          <w:sz w:val="14"/>
          <w:szCs w:val="14"/>
        </w:rPr>
        <w:t>einzustellen</w:t>
      </w:r>
      <w:r>
        <w:rPr>
          <w:rFonts w:ascii="Arial" w:hAnsi="Arial" w:cs="Arial"/>
          <w:kern w:val="2"/>
          <w:sz w:val="14"/>
          <w:szCs w:val="14"/>
        </w:rPr>
        <w:t xml:space="preserve">. </w:t>
      </w:r>
    </w:p>
    <w:p w14:paraId="197B0986" w14:textId="77777777" w:rsidR="00D36FB0" w:rsidRDefault="004A6093">
      <w:pPr>
        <w:numPr>
          <w:ilvl w:val="1"/>
          <w:numId w:val="1"/>
        </w:numPr>
        <w:tabs>
          <w:tab w:val="left" w:pos="0"/>
          <w:tab w:val="left" w:pos="200"/>
          <w:tab w:val="left" w:pos="240"/>
          <w:tab w:val="left" w:pos="360"/>
          <w:tab w:val="left" w:pos="400"/>
          <w:tab w:val="left" w:pos="480"/>
          <w:tab w:val="left" w:pos="600"/>
          <w:tab w:val="left" w:pos="800"/>
        </w:tabs>
        <w:spacing w:after="60"/>
        <w:ind w:left="0" w:firstLine="0"/>
        <w:outlineLvl w:val="1"/>
        <w:rPr>
          <w:rFonts w:ascii="Arial" w:hAnsi="Arial" w:cs="Arial"/>
          <w:kern w:val="2"/>
          <w:sz w:val="14"/>
          <w:szCs w:val="14"/>
        </w:rPr>
      </w:pPr>
      <w:r>
        <w:rPr>
          <w:rFonts w:ascii="Arial" w:hAnsi="Arial" w:cs="Arial"/>
          <w:kern w:val="2"/>
          <w:sz w:val="14"/>
          <w:szCs w:val="14"/>
        </w:rPr>
        <w:t xml:space="preserve">Wir sind dann auch berechtigt, alle Forderungen für bereits erbrachte Leistungen aus der laufenden Geschäftsbeziehung mit dem Kunden </w:t>
      </w:r>
      <w:r>
        <w:rPr>
          <w:rFonts w:ascii="Arial" w:hAnsi="Arial" w:cs="Arial"/>
          <w:b/>
          <w:bCs/>
          <w:kern w:val="2"/>
          <w:sz w:val="14"/>
          <w:szCs w:val="14"/>
        </w:rPr>
        <w:t>fällig zu st</w:t>
      </w:r>
      <w:r>
        <w:rPr>
          <w:rFonts w:ascii="Arial" w:hAnsi="Arial" w:cs="Arial"/>
          <w:b/>
          <w:bCs/>
          <w:kern w:val="2"/>
          <w:sz w:val="14"/>
          <w:szCs w:val="14"/>
        </w:rPr>
        <w:t>ellen</w:t>
      </w:r>
      <w:r>
        <w:rPr>
          <w:rFonts w:ascii="Arial" w:hAnsi="Arial" w:cs="Arial"/>
          <w:kern w:val="2"/>
          <w:sz w:val="14"/>
          <w:szCs w:val="14"/>
        </w:rPr>
        <w:t>. Dies gegenüber Verbrauchern als Kunden nur für den Fall, dass eine rückständige Leistung zumindest seit sechs Wochen fällig ist und wir unter Androhung dieser Folge den Kunden unter Setzung einer Nachfrist von mindestens zwei Wochen erfolglos gemahn</w:t>
      </w:r>
      <w:r>
        <w:rPr>
          <w:rFonts w:ascii="Arial" w:hAnsi="Arial" w:cs="Arial"/>
          <w:kern w:val="2"/>
          <w:sz w:val="14"/>
          <w:szCs w:val="14"/>
        </w:rPr>
        <w:t>t haben.</w:t>
      </w:r>
    </w:p>
    <w:p w14:paraId="20292C2E" w14:textId="77777777" w:rsidR="00D36FB0" w:rsidRDefault="004A6093">
      <w:pPr>
        <w:numPr>
          <w:ilvl w:val="1"/>
          <w:numId w:val="1"/>
        </w:numPr>
        <w:tabs>
          <w:tab w:val="left" w:pos="0"/>
          <w:tab w:val="left" w:pos="200"/>
          <w:tab w:val="left" w:pos="240"/>
          <w:tab w:val="left" w:pos="360"/>
          <w:tab w:val="left" w:pos="400"/>
          <w:tab w:val="left" w:pos="480"/>
          <w:tab w:val="left" w:pos="600"/>
          <w:tab w:val="left" w:pos="800"/>
        </w:tabs>
        <w:spacing w:after="60"/>
        <w:ind w:left="0" w:firstLine="0"/>
        <w:outlineLvl w:val="1"/>
        <w:rPr>
          <w:rFonts w:ascii="Arial" w:hAnsi="Arial" w:cs="Arial"/>
          <w:kern w:val="2"/>
          <w:sz w:val="14"/>
          <w:szCs w:val="14"/>
        </w:rPr>
      </w:pPr>
      <w:r>
        <w:rPr>
          <w:rFonts w:ascii="Arial" w:hAnsi="Arial" w:cs="Arial"/>
          <w:kern w:val="2"/>
          <w:sz w:val="14"/>
          <w:szCs w:val="14"/>
        </w:rPr>
        <w:t xml:space="preserve">Eine </w:t>
      </w:r>
      <w:r>
        <w:rPr>
          <w:rFonts w:ascii="Arial" w:hAnsi="Arial" w:cs="Arial"/>
          <w:b/>
          <w:bCs/>
          <w:kern w:val="2"/>
          <w:sz w:val="14"/>
          <w:szCs w:val="14"/>
        </w:rPr>
        <w:t>Aufrechnungsbefugnis</w:t>
      </w:r>
      <w:r>
        <w:rPr>
          <w:rFonts w:ascii="Arial" w:hAnsi="Arial" w:cs="Arial"/>
          <w:kern w:val="2"/>
          <w:sz w:val="14"/>
          <w:szCs w:val="14"/>
        </w:rPr>
        <w:t xml:space="preserve"> steht dem Kunden nur insoweit zu, als Gegenansprüche gerichtlich festgestellt oder von uns anerkannt worden sind. Verbrauchern als Kunden steht eine Aufrechnungsbefugnis auch zu, soweit Gegenansprüche im rechtlichen Zusammenhang mit der Zahlungsverbindlic</w:t>
      </w:r>
      <w:r>
        <w:rPr>
          <w:rFonts w:ascii="Arial" w:hAnsi="Arial" w:cs="Arial"/>
          <w:kern w:val="2"/>
          <w:sz w:val="14"/>
          <w:szCs w:val="14"/>
        </w:rPr>
        <w:t>hkeit des Kunden stehen, sowie bei Zahlungsunfähigkeit unseres Unternehmens.</w:t>
      </w:r>
    </w:p>
    <w:p w14:paraId="669093A9" w14:textId="77777777" w:rsidR="00D36FB0" w:rsidRDefault="004A6093">
      <w:pPr>
        <w:numPr>
          <w:ilvl w:val="1"/>
          <w:numId w:val="1"/>
        </w:numPr>
        <w:tabs>
          <w:tab w:val="left" w:pos="0"/>
          <w:tab w:val="left" w:pos="200"/>
          <w:tab w:val="left" w:pos="240"/>
          <w:tab w:val="left" w:pos="360"/>
          <w:tab w:val="left" w:pos="400"/>
          <w:tab w:val="left" w:pos="480"/>
          <w:tab w:val="left" w:pos="600"/>
          <w:tab w:val="left" w:pos="800"/>
        </w:tabs>
        <w:spacing w:after="60"/>
        <w:ind w:left="0" w:firstLine="0"/>
        <w:outlineLvl w:val="1"/>
        <w:rPr>
          <w:rFonts w:ascii="Arial" w:hAnsi="Arial" w:cs="Arial"/>
          <w:kern w:val="2"/>
          <w:sz w:val="14"/>
          <w:szCs w:val="14"/>
        </w:rPr>
      </w:pPr>
      <w:r>
        <w:rPr>
          <w:rFonts w:ascii="Arial" w:hAnsi="Arial" w:cs="Arial"/>
          <w:kern w:val="2"/>
          <w:sz w:val="14"/>
          <w:szCs w:val="14"/>
        </w:rPr>
        <w:t xml:space="preserve">Bei Überschreitung der Zahlungsfrist verfallen gewährte </w:t>
      </w:r>
      <w:r>
        <w:rPr>
          <w:rFonts w:ascii="Arial" w:hAnsi="Arial" w:cs="Arial"/>
          <w:b/>
          <w:bCs/>
          <w:kern w:val="2"/>
          <w:sz w:val="14"/>
          <w:szCs w:val="14"/>
        </w:rPr>
        <w:t>Vergütungen</w:t>
      </w:r>
      <w:r>
        <w:rPr>
          <w:rFonts w:ascii="Arial" w:hAnsi="Arial" w:cs="Arial"/>
          <w:kern w:val="2"/>
          <w:sz w:val="14"/>
          <w:szCs w:val="14"/>
        </w:rPr>
        <w:t xml:space="preserve"> (Rabatte, Abschläge u.a.) und werden der Rechnung zugerechnet. </w:t>
      </w:r>
    </w:p>
    <w:p w14:paraId="537DA804" w14:textId="21C4D269" w:rsidR="00D36FB0" w:rsidRDefault="004A6093">
      <w:pPr>
        <w:numPr>
          <w:ilvl w:val="1"/>
          <w:numId w:val="1"/>
        </w:numPr>
        <w:tabs>
          <w:tab w:val="left" w:pos="0"/>
          <w:tab w:val="left" w:pos="200"/>
          <w:tab w:val="left" w:pos="240"/>
          <w:tab w:val="left" w:pos="360"/>
          <w:tab w:val="left" w:pos="400"/>
          <w:tab w:val="left" w:pos="480"/>
          <w:tab w:val="left" w:pos="600"/>
          <w:tab w:val="left" w:pos="800"/>
        </w:tabs>
        <w:spacing w:after="60"/>
        <w:ind w:left="0" w:firstLine="0"/>
        <w:outlineLvl w:val="1"/>
        <w:rPr>
          <w:rFonts w:ascii="Arial" w:hAnsi="Arial" w:cs="Arial"/>
          <w:kern w:val="2"/>
          <w:sz w:val="14"/>
          <w:szCs w:val="14"/>
          <w:u w:val="single"/>
        </w:rPr>
      </w:pPr>
      <w:r>
        <w:rPr>
          <w:rFonts w:ascii="Arial" w:hAnsi="Arial" w:cs="Arial"/>
          <w:kern w:val="2"/>
          <w:sz w:val="14"/>
          <w:szCs w:val="14"/>
        </w:rPr>
        <w:lastRenderedPageBreak/>
        <w:t xml:space="preserve">Für zur </w:t>
      </w:r>
      <w:proofErr w:type="spellStart"/>
      <w:r>
        <w:rPr>
          <w:rFonts w:ascii="Arial" w:hAnsi="Arial" w:cs="Arial"/>
          <w:kern w:val="2"/>
          <w:sz w:val="14"/>
          <w:szCs w:val="14"/>
        </w:rPr>
        <w:t>Einbringlichmachung</w:t>
      </w:r>
      <w:proofErr w:type="spellEnd"/>
      <w:r>
        <w:rPr>
          <w:rFonts w:ascii="Arial" w:hAnsi="Arial" w:cs="Arial"/>
          <w:kern w:val="2"/>
          <w:sz w:val="14"/>
          <w:szCs w:val="14"/>
        </w:rPr>
        <w:t xml:space="preserve"> notwendige und zwec</w:t>
      </w:r>
      <w:r>
        <w:rPr>
          <w:rFonts w:ascii="Arial" w:hAnsi="Arial" w:cs="Arial"/>
          <w:kern w:val="2"/>
          <w:sz w:val="14"/>
          <w:szCs w:val="14"/>
        </w:rPr>
        <w:t xml:space="preserve">kentsprechenden </w:t>
      </w:r>
      <w:r>
        <w:rPr>
          <w:rFonts w:ascii="Arial" w:hAnsi="Arial" w:cs="Arial"/>
          <w:b/>
          <w:bCs/>
          <w:kern w:val="2"/>
          <w:sz w:val="14"/>
          <w:szCs w:val="14"/>
        </w:rPr>
        <w:t>Mahnungen</w:t>
      </w:r>
      <w:r>
        <w:rPr>
          <w:rFonts w:ascii="Arial" w:hAnsi="Arial" w:cs="Arial"/>
          <w:kern w:val="2"/>
          <w:sz w:val="14"/>
          <w:szCs w:val="14"/>
        </w:rPr>
        <w:t xml:space="preserve"> verpflichtet sich der Kunde bei verschuldetem Zahlungsverzug zur Bezahlung von Mahnspesen pro Mahnung in Höhe von € </w:t>
      </w:r>
      <w:r w:rsidR="00AB488A">
        <w:rPr>
          <w:rFonts w:ascii="Arial" w:hAnsi="Arial" w:cs="Arial"/>
          <w:kern w:val="2"/>
          <w:sz w:val="14"/>
          <w:szCs w:val="14"/>
        </w:rPr>
        <w:t>10,-</w:t>
      </w:r>
      <w:r>
        <w:rPr>
          <w:rFonts w:ascii="Arial" w:hAnsi="Arial" w:cs="Arial"/>
          <w:kern w:val="2"/>
          <w:sz w:val="14"/>
          <w:szCs w:val="14"/>
        </w:rPr>
        <w:t xml:space="preserve">soweit dies im angemessenen Verhältnis zur betriebenen Forderung steht. </w:t>
      </w:r>
    </w:p>
    <w:p w14:paraId="16A37154" w14:textId="77777777" w:rsidR="00D36FB0" w:rsidRDefault="004A6093">
      <w:pPr>
        <w:numPr>
          <w:ilvl w:val="0"/>
          <w:numId w:val="1"/>
        </w:numPr>
        <w:tabs>
          <w:tab w:val="left" w:pos="0"/>
          <w:tab w:val="left" w:pos="200"/>
          <w:tab w:val="left" w:pos="240"/>
          <w:tab w:val="left" w:pos="360"/>
          <w:tab w:val="left" w:pos="400"/>
          <w:tab w:val="left" w:pos="480"/>
          <w:tab w:val="left" w:pos="600"/>
          <w:tab w:val="left" w:pos="800"/>
        </w:tabs>
        <w:spacing w:after="60"/>
        <w:ind w:left="0" w:firstLine="0"/>
        <w:outlineLvl w:val="0"/>
        <w:rPr>
          <w:rFonts w:ascii="Arial" w:hAnsi="Arial" w:cs="Arial"/>
          <w:b/>
          <w:bCs/>
          <w:kern w:val="2"/>
          <w:sz w:val="14"/>
          <w:szCs w:val="14"/>
          <w:u w:val="single"/>
        </w:rPr>
      </w:pPr>
      <w:r>
        <w:rPr>
          <w:rFonts w:ascii="Arial" w:hAnsi="Arial" w:cs="Arial"/>
          <w:b/>
          <w:bCs/>
          <w:kern w:val="2"/>
          <w:sz w:val="14"/>
          <w:szCs w:val="14"/>
          <w:u w:val="single"/>
        </w:rPr>
        <w:t>Bonitätsprüfung</w:t>
      </w:r>
    </w:p>
    <w:p w14:paraId="173F6F1F" w14:textId="77777777" w:rsidR="00D36FB0" w:rsidRDefault="004A6093">
      <w:pPr>
        <w:numPr>
          <w:ilvl w:val="1"/>
          <w:numId w:val="1"/>
        </w:numPr>
        <w:tabs>
          <w:tab w:val="left" w:pos="0"/>
          <w:tab w:val="left" w:pos="200"/>
          <w:tab w:val="left" w:pos="240"/>
          <w:tab w:val="left" w:pos="360"/>
          <w:tab w:val="left" w:pos="400"/>
          <w:tab w:val="left" w:pos="480"/>
          <w:tab w:val="left" w:pos="600"/>
          <w:tab w:val="left" w:pos="800"/>
        </w:tabs>
        <w:spacing w:after="60"/>
        <w:ind w:left="0" w:firstLine="0"/>
        <w:outlineLvl w:val="1"/>
        <w:rPr>
          <w:rFonts w:ascii="Arial" w:hAnsi="Arial" w:cs="Arial"/>
          <w:bCs/>
          <w:kern w:val="2"/>
          <w:sz w:val="14"/>
          <w:szCs w:val="14"/>
          <w:u w:val="single"/>
        </w:rPr>
      </w:pPr>
      <w:r>
        <w:rPr>
          <w:rFonts w:ascii="Arial" w:hAnsi="Arial" w:cs="Arial"/>
          <w:kern w:val="2"/>
          <w:sz w:val="14"/>
          <w:szCs w:val="14"/>
        </w:rPr>
        <w:t>Der Kunde erklärt se</w:t>
      </w:r>
      <w:r>
        <w:rPr>
          <w:rFonts w:ascii="Arial" w:hAnsi="Arial" w:cs="Arial"/>
          <w:kern w:val="2"/>
          <w:sz w:val="14"/>
          <w:szCs w:val="14"/>
        </w:rPr>
        <w:t xml:space="preserve">in ausdrückliches Einverständnis, dass seine Daten ausschließlich zum Zwecke des Gläubigerschutzes an die staatlich bevorrechteten </w:t>
      </w:r>
      <w:r>
        <w:rPr>
          <w:rFonts w:ascii="Arial" w:hAnsi="Arial" w:cs="Arial"/>
          <w:bCs/>
          <w:kern w:val="2"/>
          <w:sz w:val="14"/>
          <w:szCs w:val="14"/>
        </w:rPr>
        <w:t>Gläubigerschutzverbände</w:t>
      </w:r>
      <w:r>
        <w:rPr>
          <w:rFonts w:ascii="Arial" w:hAnsi="Arial" w:cs="Arial"/>
          <w:kern w:val="2"/>
          <w:sz w:val="14"/>
          <w:szCs w:val="14"/>
        </w:rPr>
        <w:t xml:space="preserve"> </w:t>
      </w:r>
      <w:bookmarkStart w:id="0" w:name="_Ref200768630"/>
      <w:r>
        <w:rPr>
          <w:rFonts w:ascii="Arial" w:hAnsi="Arial" w:cs="Arial"/>
          <w:kern w:val="2"/>
          <w:sz w:val="14"/>
          <w:szCs w:val="14"/>
        </w:rPr>
        <w:t>Alpenländischer</w:t>
      </w:r>
      <w:r>
        <w:rPr>
          <w:rFonts w:ascii="Arial" w:hAnsi="Arial"/>
          <w:sz w:val="14"/>
          <w:szCs w:val="14"/>
        </w:rPr>
        <w:t xml:space="preserve"> Kreditorenverband (AKV), Österreichischer </w:t>
      </w:r>
      <w:r>
        <w:rPr>
          <w:rFonts w:ascii="Arial" w:hAnsi="Arial" w:cs="Arial"/>
          <w:kern w:val="2"/>
          <w:sz w:val="14"/>
          <w:szCs w:val="14"/>
        </w:rPr>
        <w:t>Verband</w:t>
      </w:r>
      <w:r>
        <w:rPr>
          <w:rFonts w:ascii="Arial" w:hAnsi="Arial"/>
          <w:sz w:val="14"/>
          <w:szCs w:val="14"/>
        </w:rPr>
        <w:t xml:space="preserve"> Creditreform (ÖVC), Insolvenzschutz</w:t>
      </w:r>
      <w:r>
        <w:rPr>
          <w:rFonts w:ascii="Arial" w:hAnsi="Arial"/>
          <w:sz w:val="14"/>
          <w:szCs w:val="14"/>
        </w:rPr>
        <w:t>verband für Arbeitnehmer oder Arbeitnehmerinnen (ISA) und Kreditschutzverband von 1870(KSV) übermittelt werden dürfen.</w:t>
      </w:r>
    </w:p>
    <w:p w14:paraId="7796B64D" w14:textId="77777777" w:rsidR="00D36FB0" w:rsidRDefault="004A6093">
      <w:pPr>
        <w:numPr>
          <w:ilvl w:val="0"/>
          <w:numId w:val="1"/>
        </w:numPr>
        <w:tabs>
          <w:tab w:val="left" w:pos="0"/>
          <w:tab w:val="left" w:pos="200"/>
          <w:tab w:val="left" w:pos="240"/>
          <w:tab w:val="left" w:pos="360"/>
          <w:tab w:val="left" w:pos="400"/>
          <w:tab w:val="left" w:pos="480"/>
          <w:tab w:val="left" w:pos="600"/>
          <w:tab w:val="left" w:pos="800"/>
        </w:tabs>
        <w:spacing w:after="60"/>
        <w:ind w:left="0" w:firstLine="0"/>
        <w:outlineLvl w:val="0"/>
        <w:rPr>
          <w:rFonts w:ascii="Arial" w:hAnsi="Arial" w:cs="Arial"/>
          <w:b/>
          <w:bCs/>
          <w:kern w:val="2"/>
          <w:sz w:val="14"/>
          <w:szCs w:val="14"/>
          <w:u w:val="single"/>
        </w:rPr>
      </w:pPr>
      <w:r>
        <w:rPr>
          <w:rFonts w:ascii="Arial" w:hAnsi="Arial" w:cs="Arial"/>
          <w:b/>
          <w:bCs/>
          <w:kern w:val="2"/>
          <w:sz w:val="14"/>
          <w:szCs w:val="14"/>
          <w:u w:val="single"/>
        </w:rPr>
        <w:t>Mitwirkungspflichten des Kunden</w:t>
      </w:r>
      <w:bookmarkEnd w:id="0"/>
    </w:p>
    <w:p w14:paraId="6BDC9118" w14:textId="77777777" w:rsidR="00D36FB0" w:rsidRDefault="004A6093">
      <w:pPr>
        <w:numPr>
          <w:ilvl w:val="1"/>
          <w:numId w:val="1"/>
        </w:numPr>
        <w:tabs>
          <w:tab w:val="left" w:pos="0"/>
          <w:tab w:val="left" w:pos="200"/>
          <w:tab w:val="left" w:pos="240"/>
          <w:tab w:val="left" w:pos="360"/>
          <w:tab w:val="left" w:pos="400"/>
          <w:tab w:val="left" w:pos="480"/>
          <w:tab w:val="left" w:pos="600"/>
          <w:tab w:val="left" w:pos="800"/>
        </w:tabs>
        <w:spacing w:after="60"/>
        <w:ind w:left="0" w:firstLine="0"/>
        <w:outlineLvl w:val="1"/>
        <w:rPr>
          <w:rFonts w:ascii="Arial" w:hAnsi="Arial" w:cs="Arial"/>
          <w:kern w:val="2"/>
          <w:sz w:val="14"/>
          <w:szCs w:val="14"/>
        </w:rPr>
      </w:pPr>
      <w:r>
        <w:rPr>
          <w:rFonts w:ascii="Arial" w:hAnsi="Arial" w:cs="Arial"/>
          <w:kern w:val="2"/>
          <w:sz w:val="14"/>
          <w:szCs w:val="14"/>
        </w:rPr>
        <w:t xml:space="preserve">Unsere Pflicht zur </w:t>
      </w:r>
      <w:r>
        <w:rPr>
          <w:rFonts w:ascii="Arial" w:hAnsi="Arial" w:cs="Arial"/>
          <w:b/>
          <w:bCs/>
          <w:kern w:val="2"/>
          <w:sz w:val="14"/>
          <w:szCs w:val="14"/>
        </w:rPr>
        <w:t>Leistungsausführung beginnt</w:t>
      </w:r>
      <w:r>
        <w:rPr>
          <w:rFonts w:ascii="Arial" w:hAnsi="Arial" w:cs="Arial"/>
          <w:kern w:val="2"/>
          <w:sz w:val="14"/>
          <w:szCs w:val="14"/>
        </w:rPr>
        <w:t xml:space="preserve"> frühestens, sobald der Kunde alle baulichen, technischen s</w:t>
      </w:r>
      <w:r>
        <w:rPr>
          <w:rFonts w:ascii="Arial" w:hAnsi="Arial" w:cs="Arial"/>
          <w:kern w:val="2"/>
          <w:sz w:val="14"/>
          <w:szCs w:val="14"/>
        </w:rPr>
        <w:t xml:space="preserve">owie rechtlichen </w:t>
      </w:r>
      <w:r>
        <w:rPr>
          <w:rFonts w:ascii="Arial" w:hAnsi="Arial" w:cs="Arial"/>
          <w:b/>
          <w:bCs/>
          <w:kern w:val="2"/>
          <w:sz w:val="14"/>
          <w:szCs w:val="14"/>
        </w:rPr>
        <w:t>Voraussetzungen</w:t>
      </w:r>
      <w:r>
        <w:rPr>
          <w:rFonts w:ascii="Arial" w:hAnsi="Arial" w:cs="Arial"/>
          <w:kern w:val="2"/>
          <w:sz w:val="14"/>
          <w:szCs w:val="14"/>
        </w:rPr>
        <w:t xml:space="preserve"> zur Ausführung geschaffen hat, die im Vertrag oder in vor Vertragsabschluss dem Kunden erteilten Informationen umschrieben wurden oder der Kunde aufgrund einschlägiger Fachkenntnis oder Erfahrung kennen musste. </w:t>
      </w:r>
    </w:p>
    <w:p w14:paraId="07B73FEE" w14:textId="77777777" w:rsidR="00D36FB0" w:rsidRDefault="004A6093">
      <w:pPr>
        <w:numPr>
          <w:ilvl w:val="1"/>
          <w:numId w:val="1"/>
        </w:numPr>
        <w:tabs>
          <w:tab w:val="left" w:pos="0"/>
          <w:tab w:val="left" w:pos="200"/>
          <w:tab w:val="left" w:pos="240"/>
          <w:tab w:val="left" w:pos="360"/>
          <w:tab w:val="left" w:pos="400"/>
          <w:tab w:val="left" w:pos="480"/>
          <w:tab w:val="left" w:pos="600"/>
          <w:tab w:val="left" w:pos="800"/>
        </w:tabs>
        <w:spacing w:after="60"/>
        <w:ind w:left="0" w:firstLine="0"/>
        <w:outlineLvl w:val="1"/>
        <w:rPr>
          <w:rFonts w:ascii="Arial" w:hAnsi="Arial" w:cs="Arial"/>
          <w:kern w:val="2"/>
          <w:sz w:val="14"/>
          <w:szCs w:val="14"/>
        </w:rPr>
      </w:pPr>
      <w:r>
        <w:rPr>
          <w:rFonts w:ascii="Arial" w:hAnsi="Arial" w:cs="Arial"/>
          <w:kern w:val="2"/>
          <w:sz w:val="14"/>
          <w:szCs w:val="14"/>
        </w:rPr>
        <w:t xml:space="preserve">Insbesondere hat der Kunde vor Beginn der Leistungsausführung die nötigen Angaben über die Lage </w:t>
      </w:r>
      <w:r>
        <w:rPr>
          <w:rFonts w:ascii="Arial" w:hAnsi="Arial" w:cs="Arial"/>
          <w:b/>
          <w:bCs/>
          <w:kern w:val="2"/>
          <w:sz w:val="14"/>
          <w:szCs w:val="14"/>
        </w:rPr>
        <w:t>verdeckt geführter Strom-, Gas- und Wasserleitungen</w:t>
      </w:r>
      <w:r>
        <w:rPr>
          <w:rFonts w:ascii="Arial" w:hAnsi="Arial" w:cs="Arial"/>
          <w:kern w:val="2"/>
          <w:sz w:val="14"/>
          <w:szCs w:val="14"/>
        </w:rPr>
        <w:t xml:space="preserve"> oder ähnlicher Vorrichtungen, Fluchtwege, sonstige Hindernisse baulicher Art, </w:t>
      </w:r>
      <w:r>
        <w:rPr>
          <w:rFonts w:ascii="Arial" w:hAnsi="Arial" w:cs="Arial"/>
          <w:b/>
          <w:bCs/>
          <w:kern w:val="2"/>
          <w:sz w:val="14"/>
          <w:szCs w:val="14"/>
        </w:rPr>
        <w:t>Grenzverläufe</w:t>
      </w:r>
      <w:r>
        <w:rPr>
          <w:rFonts w:ascii="Arial" w:hAnsi="Arial" w:cs="Arial"/>
          <w:kern w:val="2"/>
          <w:sz w:val="14"/>
          <w:szCs w:val="14"/>
        </w:rPr>
        <w:t xml:space="preserve"> sonstige möglich</w:t>
      </w:r>
      <w:r>
        <w:rPr>
          <w:rFonts w:ascii="Arial" w:hAnsi="Arial" w:cs="Arial"/>
          <w:kern w:val="2"/>
          <w:sz w:val="14"/>
          <w:szCs w:val="14"/>
        </w:rPr>
        <w:t>e Störungsquellen, Gefahrenquellen sowie die erforderlichen statischen Angaben und allfällige diesbezügliche projektierte Änderungen unaufgefordert zur Verfügung zu stellen. Auftragsbezogene Details zu den notwendigen Angaben können bei uns erfragt werden.</w:t>
      </w:r>
    </w:p>
    <w:p w14:paraId="1C1C4AD4" w14:textId="77777777" w:rsidR="00D36FB0" w:rsidRDefault="004A6093">
      <w:pPr>
        <w:numPr>
          <w:ilvl w:val="1"/>
          <w:numId w:val="1"/>
        </w:numPr>
        <w:tabs>
          <w:tab w:val="left" w:pos="0"/>
          <w:tab w:val="left" w:pos="200"/>
          <w:tab w:val="left" w:pos="240"/>
          <w:tab w:val="left" w:pos="360"/>
          <w:tab w:val="left" w:pos="400"/>
          <w:tab w:val="left" w:pos="480"/>
          <w:tab w:val="left" w:pos="600"/>
          <w:tab w:val="left" w:pos="800"/>
        </w:tabs>
        <w:spacing w:after="60"/>
        <w:ind w:left="0" w:firstLine="0"/>
        <w:outlineLvl w:val="1"/>
        <w:rPr>
          <w:rFonts w:ascii="Arial" w:hAnsi="Arial" w:cs="Arial"/>
          <w:kern w:val="2"/>
          <w:sz w:val="14"/>
          <w:szCs w:val="14"/>
        </w:rPr>
      </w:pPr>
      <w:r>
        <w:rPr>
          <w:rFonts w:ascii="Arial" w:hAnsi="Arial" w:cs="Arial"/>
          <w:kern w:val="2"/>
          <w:sz w:val="14"/>
          <w:szCs w:val="14"/>
        </w:rPr>
        <w:t xml:space="preserve">Kommt der Kunde dieser </w:t>
      </w:r>
      <w:r>
        <w:rPr>
          <w:rFonts w:ascii="Arial" w:hAnsi="Arial" w:cs="Arial"/>
          <w:b/>
          <w:bCs/>
          <w:kern w:val="2"/>
          <w:sz w:val="14"/>
          <w:szCs w:val="14"/>
        </w:rPr>
        <w:t>Mitwirkungspflicht</w:t>
      </w:r>
      <w:r>
        <w:rPr>
          <w:rFonts w:ascii="Arial" w:hAnsi="Arial" w:cs="Arial"/>
          <w:kern w:val="2"/>
          <w:sz w:val="14"/>
          <w:szCs w:val="14"/>
        </w:rPr>
        <w:t xml:space="preserve"> nicht nach, ist – ausschließlich im Hinblick auf die infolge falscher Kundenangaben nicht voll gegebene Leistungsfähigkeit – unsere Leistung nicht mangelhaft. </w:t>
      </w:r>
    </w:p>
    <w:p w14:paraId="046F77CB" w14:textId="77777777" w:rsidR="00D36FB0" w:rsidRDefault="004A6093">
      <w:pPr>
        <w:numPr>
          <w:ilvl w:val="1"/>
          <w:numId w:val="1"/>
        </w:numPr>
        <w:tabs>
          <w:tab w:val="left" w:pos="0"/>
          <w:tab w:val="left" w:pos="200"/>
          <w:tab w:val="left" w:pos="240"/>
          <w:tab w:val="left" w:pos="360"/>
          <w:tab w:val="left" w:pos="400"/>
          <w:tab w:val="left" w:pos="480"/>
          <w:tab w:val="left" w:pos="600"/>
          <w:tab w:val="left" w:pos="800"/>
        </w:tabs>
        <w:spacing w:after="60"/>
        <w:ind w:left="0" w:firstLine="0"/>
        <w:outlineLvl w:val="1"/>
        <w:rPr>
          <w:rFonts w:ascii="Arial" w:hAnsi="Arial" w:cs="Arial"/>
          <w:kern w:val="2"/>
          <w:sz w:val="14"/>
          <w:szCs w:val="14"/>
        </w:rPr>
      </w:pPr>
      <w:r>
        <w:rPr>
          <w:rFonts w:ascii="Arial" w:hAnsi="Arial" w:cs="Arial"/>
          <w:kern w:val="2"/>
          <w:sz w:val="14"/>
          <w:szCs w:val="14"/>
        </w:rPr>
        <w:t>Der Kunde hat die erforderlichen Bewilligungen Dritte</w:t>
      </w:r>
      <w:r>
        <w:rPr>
          <w:rFonts w:ascii="Arial" w:hAnsi="Arial" w:cs="Arial"/>
          <w:kern w:val="2"/>
          <w:sz w:val="14"/>
          <w:szCs w:val="14"/>
        </w:rPr>
        <w:t xml:space="preserve">r sowie </w:t>
      </w:r>
      <w:r>
        <w:rPr>
          <w:rFonts w:ascii="Arial" w:hAnsi="Arial" w:cs="Arial"/>
          <w:b/>
          <w:bCs/>
          <w:kern w:val="2"/>
          <w:sz w:val="14"/>
          <w:szCs w:val="14"/>
        </w:rPr>
        <w:t>Meldungen und Bewilligungen</w:t>
      </w:r>
      <w:r>
        <w:rPr>
          <w:rFonts w:ascii="Arial" w:hAnsi="Arial" w:cs="Arial"/>
          <w:kern w:val="2"/>
          <w:sz w:val="14"/>
          <w:szCs w:val="14"/>
        </w:rPr>
        <w:t xml:space="preserve"> durch Behörden auf seine Kosten zu veranlassen. Auf diese weisen wir im Rahmen des Vertragsabschlusses hin, sofern nicht der Kunde darauf verzichtet hat oder </w:t>
      </w:r>
      <w:proofErr w:type="gramStart"/>
      <w:r>
        <w:rPr>
          <w:rFonts w:ascii="Arial" w:hAnsi="Arial" w:cs="Arial"/>
          <w:kern w:val="2"/>
          <w:sz w:val="14"/>
          <w:szCs w:val="14"/>
        </w:rPr>
        <w:t>der unternehmerische Kunden</w:t>
      </w:r>
      <w:proofErr w:type="gramEnd"/>
      <w:r>
        <w:rPr>
          <w:rFonts w:ascii="Arial" w:hAnsi="Arial" w:cs="Arial"/>
          <w:kern w:val="2"/>
          <w:sz w:val="14"/>
          <w:szCs w:val="14"/>
        </w:rPr>
        <w:t xml:space="preserve"> aufgrund Ausbildung oder Erfahrung</w:t>
      </w:r>
      <w:r>
        <w:rPr>
          <w:rFonts w:ascii="Arial" w:hAnsi="Arial" w:cs="Arial"/>
          <w:kern w:val="2"/>
          <w:sz w:val="14"/>
          <w:szCs w:val="14"/>
        </w:rPr>
        <w:t xml:space="preserve"> über solches Wissen verfügen musste.</w:t>
      </w:r>
    </w:p>
    <w:p w14:paraId="435352E1" w14:textId="77777777" w:rsidR="00D36FB0" w:rsidRDefault="004A6093">
      <w:pPr>
        <w:numPr>
          <w:ilvl w:val="1"/>
          <w:numId w:val="1"/>
        </w:numPr>
        <w:tabs>
          <w:tab w:val="left" w:pos="0"/>
          <w:tab w:val="left" w:pos="200"/>
          <w:tab w:val="left" w:pos="240"/>
          <w:tab w:val="left" w:pos="360"/>
          <w:tab w:val="left" w:pos="400"/>
          <w:tab w:val="left" w:pos="480"/>
          <w:tab w:val="left" w:pos="600"/>
          <w:tab w:val="left" w:pos="800"/>
        </w:tabs>
        <w:spacing w:after="60"/>
        <w:ind w:left="0" w:firstLine="0"/>
        <w:outlineLvl w:val="1"/>
        <w:rPr>
          <w:rFonts w:ascii="Arial" w:hAnsi="Arial" w:cs="Arial"/>
          <w:kern w:val="2"/>
          <w:sz w:val="14"/>
          <w:szCs w:val="14"/>
        </w:rPr>
      </w:pPr>
      <w:r>
        <w:rPr>
          <w:rFonts w:ascii="Arial" w:hAnsi="Arial" w:cs="Arial"/>
          <w:kern w:val="2"/>
          <w:sz w:val="14"/>
          <w:szCs w:val="14"/>
        </w:rPr>
        <w:t xml:space="preserve">Die für die Leistungsausführung einschließlich des Probebetriebes erforderliche </w:t>
      </w:r>
      <w:r>
        <w:rPr>
          <w:rFonts w:ascii="Arial" w:hAnsi="Arial" w:cs="Arial"/>
          <w:b/>
          <w:bCs/>
          <w:kern w:val="2"/>
          <w:sz w:val="14"/>
          <w:szCs w:val="14"/>
        </w:rPr>
        <w:t>Energie</w:t>
      </w:r>
      <w:r>
        <w:rPr>
          <w:rFonts w:ascii="Arial" w:hAnsi="Arial" w:cs="Arial"/>
          <w:kern w:val="2"/>
          <w:sz w:val="14"/>
          <w:szCs w:val="14"/>
        </w:rPr>
        <w:t xml:space="preserve"> und Wassermengen sind vom Kunden auf dessen Kosten beizustellen.</w:t>
      </w:r>
    </w:p>
    <w:p w14:paraId="6E9F5B0D" w14:textId="77777777" w:rsidR="00D36FB0" w:rsidRDefault="004A6093">
      <w:pPr>
        <w:numPr>
          <w:ilvl w:val="1"/>
          <w:numId w:val="1"/>
        </w:numPr>
        <w:tabs>
          <w:tab w:val="left" w:pos="0"/>
          <w:tab w:val="left" w:pos="200"/>
          <w:tab w:val="left" w:pos="240"/>
          <w:tab w:val="left" w:pos="360"/>
          <w:tab w:val="left" w:pos="400"/>
          <w:tab w:val="left" w:pos="480"/>
          <w:tab w:val="left" w:pos="600"/>
          <w:tab w:val="left" w:pos="800"/>
        </w:tabs>
        <w:spacing w:after="60"/>
        <w:ind w:left="0" w:firstLine="0"/>
        <w:outlineLvl w:val="1"/>
        <w:rPr>
          <w:rFonts w:ascii="Arial" w:hAnsi="Arial"/>
          <w:sz w:val="14"/>
          <w:szCs w:val="14"/>
        </w:rPr>
      </w:pPr>
      <w:r>
        <w:rPr>
          <w:rFonts w:ascii="Arial" w:hAnsi="Arial"/>
          <w:sz w:val="14"/>
          <w:szCs w:val="14"/>
        </w:rPr>
        <w:t xml:space="preserve"> </w:t>
      </w:r>
      <w:r>
        <w:rPr>
          <w:rFonts w:ascii="Arial" w:hAnsi="Arial"/>
          <w:sz w:val="14"/>
          <w:szCs w:val="14"/>
        </w:rPr>
        <w:t xml:space="preserve">Der Kunde haftet dafür, dass die notwendigen </w:t>
      </w:r>
      <w:r>
        <w:rPr>
          <w:rFonts w:ascii="Arial" w:hAnsi="Arial"/>
          <w:b/>
          <w:bCs/>
          <w:sz w:val="14"/>
          <w:szCs w:val="14"/>
        </w:rPr>
        <w:t>baulichen, technischen und rechtlichen Voraussetzungen</w:t>
      </w:r>
      <w:r>
        <w:rPr>
          <w:rFonts w:ascii="Arial" w:hAnsi="Arial"/>
          <w:sz w:val="14"/>
          <w:szCs w:val="14"/>
        </w:rPr>
        <w:t xml:space="preserve"> für das herzustellende Werk oder den Kaufge</w:t>
      </w:r>
      <w:r>
        <w:rPr>
          <w:rFonts w:ascii="Arial" w:hAnsi="Arial"/>
          <w:sz w:val="14"/>
          <w:szCs w:val="14"/>
        </w:rPr>
        <w:softHyphen/>
        <w:t>genstand gegeben sind, die im Vertrag oder in vor Vertragsabschluss dem Kunden erteilten Informationen umschrieb</w:t>
      </w:r>
      <w:r>
        <w:rPr>
          <w:rFonts w:ascii="Arial" w:hAnsi="Arial"/>
          <w:sz w:val="14"/>
          <w:szCs w:val="14"/>
        </w:rPr>
        <w:t xml:space="preserve">en wurden oder der Kunde aufgrund einschlägiger Fachkenntnis oder Erfahrung kennen musste. </w:t>
      </w:r>
    </w:p>
    <w:p w14:paraId="7274EF57" w14:textId="77777777" w:rsidR="00D36FB0" w:rsidRDefault="004A6093">
      <w:pPr>
        <w:numPr>
          <w:ilvl w:val="1"/>
          <w:numId w:val="1"/>
        </w:numPr>
        <w:tabs>
          <w:tab w:val="left" w:pos="0"/>
          <w:tab w:val="left" w:pos="200"/>
          <w:tab w:val="left" w:pos="227"/>
          <w:tab w:val="left" w:pos="360"/>
          <w:tab w:val="left" w:pos="400"/>
          <w:tab w:val="left" w:pos="480"/>
          <w:tab w:val="left" w:pos="600"/>
          <w:tab w:val="left" w:pos="800"/>
        </w:tabs>
        <w:spacing w:after="60"/>
        <w:ind w:left="0" w:firstLine="0"/>
        <w:outlineLvl w:val="1"/>
        <w:rPr>
          <w:rFonts w:ascii="Arial" w:hAnsi="Arial" w:cs="Arial"/>
          <w:kern w:val="2"/>
          <w:sz w:val="14"/>
          <w:szCs w:val="14"/>
        </w:rPr>
      </w:pPr>
      <w:r>
        <w:rPr>
          <w:rFonts w:ascii="Arial" w:hAnsi="Arial" w:cs="Arial"/>
          <w:kern w:val="2"/>
          <w:sz w:val="14"/>
          <w:szCs w:val="14"/>
        </w:rPr>
        <w:t xml:space="preserve">Der Kunde hat uns für die Zeit der Leistungsausführung kostenlos </w:t>
      </w:r>
      <w:proofErr w:type="spellStart"/>
      <w:r>
        <w:rPr>
          <w:rFonts w:ascii="Arial" w:hAnsi="Arial" w:cs="Arial"/>
          <w:b/>
          <w:bCs/>
          <w:kern w:val="2"/>
          <w:sz w:val="14"/>
          <w:szCs w:val="14"/>
        </w:rPr>
        <w:t>versperrbare</w:t>
      </w:r>
      <w:proofErr w:type="spellEnd"/>
      <w:r>
        <w:rPr>
          <w:rFonts w:ascii="Arial" w:hAnsi="Arial" w:cs="Arial"/>
          <w:b/>
          <w:bCs/>
          <w:kern w:val="2"/>
          <w:sz w:val="14"/>
          <w:szCs w:val="14"/>
        </w:rPr>
        <w:t xml:space="preserve"> Räume</w:t>
      </w:r>
      <w:r>
        <w:rPr>
          <w:rFonts w:ascii="Arial" w:hAnsi="Arial" w:cs="Arial"/>
          <w:kern w:val="2"/>
          <w:sz w:val="14"/>
          <w:szCs w:val="14"/>
        </w:rPr>
        <w:t xml:space="preserve"> für den Aufenthalt der Arbeiter sowie für die Lagerung von Werkzeugen und Materi</w:t>
      </w:r>
      <w:r>
        <w:rPr>
          <w:rFonts w:ascii="Arial" w:hAnsi="Arial" w:cs="Arial"/>
          <w:kern w:val="2"/>
          <w:sz w:val="14"/>
          <w:szCs w:val="14"/>
        </w:rPr>
        <w:t>alien zur Verfügung zu stellen.</w:t>
      </w:r>
    </w:p>
    <w:p w14:paraId="0B0ED2EC" w14:textId="77777777" w:rsidR="00D36FB0" w:rsidRDefault="004A6093">
      <w:pPr>
        <w:numPr>
          <w:ilvl w:val="1"/>
          <w:numId w:val="1"/>
        </w:numPr>
        <w:tabs>
          <w:tab w:val="left" w:pos="0"/>
          <w:tab w:val="left" w:pos="200"/>
          <w:tab w:val="left" w:pos="227"/>
          <w:tab w:val="left" w:pos="360"/>
          <w:tab w:val="left" w:pos="400"/>
          <w:tab w:val="left" w:pos="480"/>
          <w:tab w:val="left" w:pos="600"/>
          <w:tab w:val="left" w:pos="800"/>
        </w:tabs>
        <w:spacing w:after="60"/>
        <w:ind w:left="0" w:firstLine="0"/>
        <w:outlineLvl w:val="1"/>
        <w:rPr>
          <w:rFonts w:ascii="Arial" w:hAnsi="Arial" w:cs="Arial"/>
          <w:kern w:val="2"/>
          <w:sz w:val="14"/>
          <w:szCs w:val="14"/>
        </w:rPr>
      </w:pPr>
      <w:r>
        <w:rPr>
          <w:rFonts w:ascii="Arial" w:hAnsi="Arial"/>
          <w:sz w:val="14"/>
          <w:szCs w:val="14"/>
        </w:rPr>
        <w:t>Auftragsbezogene Details der notwendigen Angaben können bei uns angefragt werden.</w:t>
      </w:r>
    </w:p>
    <w:p w14:paraId="52BE5404" w14:textId="77777777" w:rsidR="00D36FB0" w:rsidRDefault="004A6093">
      <w:pPr>
        <w:numPr>
          <w:ilvl w:val="1"/>
          <w:numId w:val="1"/>
        </w:numPr>
        <w:tabs>
          <w:tab w:val="left" w:pos="0"/>
          <w:tab w:val="left" w:pos="200"/>
          <w:tab w:val="left" w:pos="227"/>
          <w:tab w:val="left" w:pos="360"/>
          <w:tab w:val="left" w:pos="400"/>
          <w:tab w:val="left" w:pos="480"/>
          <w:tab w:val="left" w:pos="600"/>
          <w:tab w:val="left" w:pos="800"/>
        </w:tabs>
        <w:spacing w:after="60"/>
        <w:ind w:left="0" w:firstLine="0"/>
        <w:outlineLvl w:val="1"/>
        <w:rPr>
          <w:rFonts w:ascii="Arial" w:hAnsi="Arial"/>
          <w:sz w:val="14"/>
          <w:szCs w:val="14"/>
          <w:u w:val="single"/>
        </w:rPr>
      </w:pPr>
      <w:r>
        <w:rPr>
          <w:rFonts w:ascii="Arial" w:hAnsi="Arial"/>
          <w:sz w:val="14"/>
          <w:szCs w:val="14"/>
        </w:rPr>
        <w:t xml:space="preserve">Der Kunde ist nicht berechtigt, Forderungen und </w:t>
      </w:r>
      <w:r>
        <w:rPr>
          <w:rFonts w:ascii="Arial" w:hAnsi="Arial" w:cs="Arial"/>
          <w:kern w:val="2"/>
          <w:sz w:val="14"/>
          <w:szCs w:val="14"/>
        </w:rPr>
        <w:t>Rechte</w:t>
      </w:r>
      <w:r>
        <w:rPr>
          <w:rFonts w:ascii="Arial" w:hAnsi="Arial"/>
          <w:sz w:val="14"/>
          <w:szCs w:val="14"/>
        </w:rPr>
        <w:t xml:space="preserve"> aus dem Vertragsverhältnis ohne unsere schriftliche Zustimmung </w:t>
      </w:r>
      <w:r>
        <w:rPr>
          <w:rFonts w:ascii="Arial" w:hAnsi="Arial"/>
          <w:b/>
          <w:bCs/>
          <w:sz w:val="14"/>
          <w:szCs w:val="14"/>
        </w:rPr>
        <w:t>abzutreten</w:t>
      </w:r>
      <w:r>
        <w:rPr>
          <w:rFonts w:ascii="Arial" w:hAnsi="Arial"/>
          <w:sz w:val="14"/>
          <w:szCs w:val="14"/>
        </w:rPr>
        <w:t>.</w:t>
      </w:r>
    </w:p>
    <w:p w14:paraId="6AAA04B4" w14:textId="77777777" w:rsidR="00D36FB0" w:rsidRDefault="004A6093">
      <w:pPr>
        <w:numPr>
          <w:ilvl w:val="0"/>
          <w:numId w:val="1"/>
        </w:numPr>
        <w:tabs>
          <w:tab w:val="left" w:pos="0"/>
          <w:tab w:val="left" w:pos="200"/>
          <w:tab w:val="left" w:pos="240"/>
          <w:tab w:val="left" w:pos="360"/>
          <w:tab w:val="left" w:pos="400"/>
          <w:tab w:val="left" w:pos="480"/>
          <w:tab w:val="left" w:pos="600"/>
          <w:tab w:val="left" w:pos="800"/>
        </w:tabs>
        <w:spacing w:after="60"/>
        <w:ind w:left="0" w:firstLine="0"/>
        <w:outlineLvl w:val="0"/>
        <w:rPr>
          <w:rFonts w:ascii="Arial" w:hAnsi="Arial" w:cs="Arial"/>
          <w:b/>
          <w:bCs/>
          <w:kern w:val="2"/>
          <w:sz w:val="14"/>
          <w:szCs w:val="14"/>
          <w:u w:val="single"/>
        </w:rPr>
      </w:pPr>
      <w:r>
        <w:rPr>
          <w:rFonts w:ascii="Arial" w:hAnsi="Arial" w:cs="Arial"/>
          <w:b/>
          <w:bCs/>
          <w:kern w:val="2"/>
          <w:sz w:val="14"/>
          <w:szCs w:val="14"/>
          <w:u w:val="single"/>
        </w:rPr>
        <w:t>Leistungsaus</w:t>
      </w:r>
      <w:r>
        <w:rPr>
          <w:rFonts w:ascii="Arial" w:hAnsi="Arial" w:cs="Arial"/>
          <w:b/>
          <w:bCs/>
          <w:kern w:val="2"/>
          <w:sz w:val="14"/>
          <w:szCs w:val="14"/>
          <w:u w:val="single"/>
        </w:rPr>
        <w:t>führung</w:t>
      </w:r>
    </w:p>
    <w:p w14:paraId="178352C5" w14:textId="77777777" w:rsidR="00D36FB0" w:rsidRDefault="004A6093">
      <w:pPr>
        <w:numPr>
          <w:ilvl w:val="1"/>
          <w:numId w:val="1"/>
        </w:numPr>
        <w:tabs>
          <w:tab w:val="left" w:pos="0"/>
          <w:tab w:val="left" w:pos="200"/>
          <w:tab w:val="left" w:pos="240"/>
          <w:tab w:val="left" w:pos="360"/>
          <w:tab w:val="left" w:pos="400"/>
          <w:tab w:val="left" w:pos="480"/>
          <w:tab w:val="left" w:pos="600"/>
          <w:tab w:val="left" w:pos="800"/>
        </w:tabs>
        <w:spacing w:after="60"/>
        <w:ind w:left="0" w:firstLine="0"/>
        <w:outlineLvl w:val="1"/>
        <w:rPr>
          <w:rFonts w:ascii="Arial" w:hAnsi="Arial"/>
          <w:sz w:val="14"/>
          <w:szCs w:val="14"/>
        </w:rPr>
      </w:pPr>
      <w:r>
        <w:rPr>
          <w:rFonts w:ascii="Arial" w:hAnsi="Arial"/>
          <w:sz w:val="14"/>
          <w:szCs w:val="14"/>
        </w:rPr>
        <w:t xml:space="preserve">Wir sind lediglich dann verpflichtet, nachträgliche </w:t>
      </w:r>
      <w:r>
        <w:rPr>
          <w:rFonts w:ascii="Arial" w:hAnsi="Arial"/>
          <w:b/>
          <w:bCs/>
          <w:sz w:val="14"/>
          <w:szCs w:val="14"/>
        </w:rPr>
        <w:t xml:space="preserve">Änderungs- und </w:t>
      </w:r>
      <w:r>
        <w:rPr>
          <w:rFonts w:ascii="Arial" w:hAnsi="Arial" w:cs="Arial"/>
          <w:kern w:val="2"/>
          <w:sz w:val="14"/>
          <w:szCs w:val="14"/>
        </w:rPr>
        <w:t>Erweiterungswünsche</w:t>
      </w:r>
      <w:r>
        <w:rPr>
          <w:rFonts w:ascii="Arial" w:hAnsi="Arial"/>
          <w:sz w:val="14"/>
          <w:szCs w:val="14"/>
        </w:rPr>
        <w:t xml:space="preserve"> des Kunden zu </w:t>
      </w:r>
      <w:r>
        <w:rPr>
          <w:rFonts w:ascii="Arial" w:hAnsi="Arial" w:cs="Arial"/>
          <w:kern w:val="2"/>
          <w:sz w:val="14"/>
          <w:szCs w:val="14"/>
        </w:rPr>
        <w:t>berücksichtigen</w:t>
      </w:r>
      <w:r>
        <w:rPr>
          <w:rFonts w:ascii="Arial" w:hAnsi="Arial"/>
          <w:sz w:val="14"/>
          <w:szCs w:val="14"/>
        </w:rPr>
        <w:t>, wenn sie aus technischen Gründen erforderlich sind, um den Vertragszweck zu erreichen.</w:t>
      </w:r>
    </w:p>
    <w:p w14:paraId="240B2031" w14:textId="77777777" w:rsidR="00D36FB0" w:rsidRDefault="004A6093">
      <w:pPr>
        <w:numPr>
          <w:ilvl w:val="1"/>
          <w:numId w:val="1"/>
        </w:numPr>
        <w:tabs>
          <w:tab w:val="left" w:pos="0"/>
          <w:tab w:val="left" w:pos="200"/>
          <w:tab w:val="left" w:pos="240"/>
          <w:tab w:val="left" w:pos="360"/>
          <w:tab w:val="left" w:pos="400"/>
          <w:tab w:val="left" w:pos="480"/>
          <w:tab w:val="left" w:pos="600"/>
          <w:tab w:val="left" w:pos="800"/>
        </w:tabs>
        <w:spacing w:after="60"/>
        <w:ind w:left="0" w:firstLine="0"/>
        <w:outlineLvl w:val="1"/>
        <w:rPr>
          <w:rFonts w:ascii="Arial" w:hAnsi="Arial" w:cs="Arial"/>
          <w:kern w:val="2"/>
          <w:sz w:val="14"/>
          <w:szCs w:val="14"/>
        </w:rPr>
      </w:pPr>
      <w:r>
        <w:rPr>
          <w:rFonts w:ascii="Arial" w:hAnsi="Arial" w:cs="Arial"/>
          <w:kern w:val="2"/>
          <w:sz w:val="14"/>
          <w:szCs w:val="14"/>
        </w:rPr>
        <w:t>Dem unternehmerischen Kunden zumutbare sach</w:t>
      </w:r>
      <w:r>
        <w:rPr>
          <w:rFonts w:ascii="Arial" w:hAnsi="Arial" w:cs="Arial"/>
          <w:kern w:val="2"/>
          <w:sz w:val="14"/>
          <w:szCs w:val="14"/>
        </w:rPr>
        <w:t xml:space="preserve">lich </w:t>
      </w:r>
      <w:r>
        <w:rPr>
          <w:rFonts w:ascii="Arial" w:hAnsi="Arial"/>
          <w:sz w:val="14"/>
          <w:szCs w:val="14"/>
        </w:rPr>
        <w:t>gerechtfertigte</w:t>
      </w:r>
      <w:r>
        <w:rPr>
          <w:rFonts w:ascii="Arial" w:hAnsi="Arial" w:cs="Arial"/>
          <w:kern w:val="2"/>
          <w:sz w:val="14"/>
          <w:szCs w:val="14"/>
        </w:rPr>
        <w:t xml:space="preserve"> geringfügige </w:t>
      </w:r>
      <w:r>
        <w:rPr>
          <w:rFonts w:ascii="Arial" w:hAnsi="Arial" w:cs="Arial"/>
          <w:b/>
          <w:bCs/>
          <w:kern w:val="2"/>
          <w:sz w:val="14"/>
          <w:szCs w:val="14"/>
        </w:rPr>
        <w:t xml:space="preserve">Änderungen unserer </w:t>
      </w:r>
      <w:r>
        <w:rPr>
          <w:rFonts w:ascii="Arial" w:hAnsi="Arial" w:cs="Arial"/>
          <w:b/>
          <w:bCs/>
          <w:color w:val="000000"/>
          <w:kern w:val="2"/>
          <w:sz w:val="14"/>
          <w:szCs w:val="14"/>
        </w:rPr>
        <w:t>Leistungsausführung</w:t>
      </w:r>
      <w:r>
        <w:rPr>
          <w:rFonts w:ascii="Arial" w:hAnsi="Arial" w:cs="Arial"/>
          <w:b/>
          <w:bCs/>
          <w:color w:val="FF0000"/>
          <w:kern w:val="2"/>
          <w:sz w:val="14"/>
          <w:szCs w:val="14"/>
        </w:rPr>
        <w:t xml:space="preserve"> </w:t>
      </w:r>
      <w:r>
        <w:rPr>
          <w:rFonts w:ascii="Arial" w:hAnsi="Arial" w:cs="Arial"/>
          <w:kern w:val="2"/>
          <w:sz w:val="14"/>
          <w:szCs w:val="14"/>
        </w:rPr>
        <w:t xml:space="preserve">gelten als vorweg genehmigt. </w:t>
      </w:r>
    </w:p>
    <w:p w14:paraId="59DEBC5C" w14:textId="77777777" w:rsidR="00D36FB0" w:rsidRDefault="004A6093">
      <w:pPr>
        <w:numPr>
          <w:ilvl w:val="1"/>
          <w:numId w:val="1"/>
        </w:numPr>
        <w:tabs>
          <w:tab w:val="left" w:pos="0"/>
          <w:tab w:val="left" w:pos="200"/>
          <w:tab w:val="left" w:pos="240"/>
          <w:tab w:val="left" w:pos="360"/>
          <w:tab w:val="left" w:pos="400"/>
          <w:tab w:val="left" w:pos="480"/>
          <w:tab w:val="left" w:pos="600"/>
          <w:tab w:val="left" w:pos="800"/>
        </w:tabs>
        <w:spacing w:after="60"/>
        <w:ind w:left="0" w:firstLine="0"/>
        <w:outlineLvl w:val="1"/>
        <w:rPr>
          <w:rFonts w:ascii="Arial" w:hAnsi="Arial" w:cs="Arial"/>
          <w:kern w:val="2"/>
          <w:sz w:val="14"/>
          <w:szCs w:val="14"/>
        </w:rPr>
      </w:pPr>
      <w:r>
        <w:rPr>
          <w:rFonts w:ascii="Arial" w:hAnsi="Arial"/>
          <w:sz w:val="14"/>
          <w:szCs w:val="14"/>
        </w:rPr>
        <w:t xml:space="preserve">Kommt es nach Auftragserteilung aus </w:t>
      </w:r>
      <w:r>
        <w:rPr>
          <w:rFonts w:ascii="Arial" w:hAnsi="Arial" w:cs="Arial"/>
          <w:kern w:val="2"/>
          <w:sz w:val="14"/>
          <w:szCs w:val="14"/>
        </w:rPr>
        <w:t>welchen Gründen</w:t>
      </w:r>
      <w:r>
        <w:rPr>
          <w:rFonts w:ascii="Arial" w:hAnsi="Arial"/>
          <w:sz w:val="14"/>
          <w:szCs w:val="14"/>
        </w:rPr>
        <w:t xml:space="preserve"> auch immer zu einer </w:t>
      </w:r>
      <w:r>
        <w:rPr>
          <w:rFonts w:ascii="Arial" w:hAnsi="Arial"/>
          <w:b/>
          <w:bCs/>
          <w:sz w:val="14"/>
          <w:szCs w:val="14"/>
        </w:rPr>
        <w:t>Abänderung</w:t>
      </w:r>
      <w:r>
        <w:rPr>
          <w:rFonts w:ascii="Arial" w:hAnsi="Arial"/>
          <w:sz w:val="14"/>
          <w:szCs w:val="14"/>
        </w:rPr>
        <w:t xml:space="preserve"> oder Ergänzung des Auftrages, so verlängert sich die Liefer-/Leistungsfrist um einen angemessenen Zeitraum.</w:t>
      </w:r>
    </w:p>
    <w:p w14:paraId="50ECF6FA" w14:textId="77777777" w:rsidR="00D36FB0" w:rsidRDefault="004A6093">
      <w:pPr>
        <w:numPr>
          <w:ilvl w:val="1"/>
          <w:numId w:val="1"/>
        </w:numPr>
        <w:tabs>
          <w:tab w:val="left" w:pos="0"/>
          <w:tab w:val="left" w:pos="200"/>
          <w:tab w:val="left" w:pos="240"/>
          <w:tab w:val="left" w:pos="360"/>
          <w:tab w:val="left" w:pos="400"/>
          <w:tab w:val="left" w:pos="480"/>
          <w:tab w:val="left" w:pos="600"/>
          <w:tab w:val="left" w:pos="800"/>
        </w:tabs>
        <w:spacing w:after="60"/>
        <w:ind w:left="0" w:firstLine="0"/>
        <w:outlineLvl w:val="1"/>
        <w:rPr>
          <w:rFonts w:ascii="Arial" w:hAnsi="Arial"/>
          <w:sz w:val="14"/>
          <w:szCs w:val="14"/>
        </w:rPr>
      </w:pPr>
      <w:r>
        <w:rPr>
          <w:rFonts w:ascii="Arial" w:hAnsi="Arial"/>
          <w:sz w:val="14"/>
          <w:szCs w:val="14"/>
        </w:rPr>
        <w:t xml:space="preserve">Wünscht der Kunde nach Vertragsabschluss eine Leistungsausführung innerhalb eines </w:t>
      </w:r>
      <w:r>
        <w:rPr>
          <w:rFonts w:ascii="Arial" w:hAnsi="Arial"/>
          <w:b/>
          <w:bCs/>
          <w:sz w:val="14"/>
          <w:szCs w:val="14"/>
        </w:rPr>
        <w:t>kürzeren Zeitraums</w:t>
      </w:r>
      <w:r>
        <w:rPr>
          <w:rFonts w:ascii="Arial" w:hAnsi="Arial"/>
          <w:sz w:val="14"/>
          <w:szCs w:val="14"/>
        </w:rPr>
        <w:t>, stellt dies eine Vertragsänderung dar. Hierdu</w:t>
      </w:r>
      <w:r>
        <w:rPr>
          <w:rFonts w:ascii="Arial" w:hAnsi="Arial"/>
          <w:sz w:val="14"/>
          <w:szCs w:val="14"/>
        </w:rPr>
        <w:t>rch können Überstunden notwendig werden und/oder durch die Beschleunigung der Materialbeschaffung Mehrkosten auflaufen, und erhöht sich das Entgelt im Verhältnis zum notwendigen Mehraufwand angemessen.</w:t>
      </w:r>
    </w:p>
    <w:p w14:paraId="2DCBC1B1" w14:textId="77777777" w:rsidR="00D36FB0" w:rsidRDefault="004A6093">
      <w:pPr>
        <w:numPr>
          <w:ilvl w:val="1"/>
          <w:numId w:val="1"/>
        </w:numPr>
        <w:tabs>
          <w:tab w:val="left" w:pos="0"/>
          <w:tab w:val="left" w:pos="200"/>
          <w:tab w:val="left" w:pos="240"/>
          <w:tab w:val="left" w:pos="360"/>
          <w:tab w:val="left" w:pos="400"/>
          <w:tab w:val="left" w:pos="480"/>
          <w:tab w:val="left" w:pos="600"/>
          <w:tab w:val="left" w:pos="800"/>
        </w:tabs>
        <w:spacing w:after="60"/>
        <w:ind w:left="0" w:firstLine="0"/>
        <w:outlineLvl w:val="1"/>
        <w:rPr>
          <w:rFonts w:ascii="Arial" w:hAnsi="Arial" w:cs="Arial"/>
          <w:kern w:val="2"/>
          <w:sz w:val="14"/>
          <w:szCs w:val="14"/>
        </w:rPr>
      </w:pPr>
      <w:r>
        <w:rPr>
          <w:rFonts w:ascii="Arial" w:hAnsi="Arial" w:cs="Arial"/>
          <w:kern w:val="2"/>
          <w:sz w:val="14"/>
          <w:szCs w:val="14"/>
        </w:rPr>
        <w:t>Sachlich (</w:t>
      </w:r>
      <w:proofErr w:type="spellStart"/>
      <w:r>
        <w:rPr>
          <w:rFonts w:ascii="Arial" w:hAnsi="Arial" w:cs="Arial"/>
          <w:kern w:val="2"/>
          <w:sz w:val="14"/>
          <w:szCs w:val="14"/>
        </w:rPr>
        <w:t>zB</w:t>
      </w:r>
      <w:proofErr w:type="spellEnd"/>
      <w:r>
        <w:rPr>
          <w:rFonts w:ascii="Arial" w:hAnsi="Arial" w:cs="Arial"/>
          <w:kern w:val="2"/>
          <w:sz w:val="14"/>
          <w:szCs w:val="14"/>
        </w:rPr>
        <w:t xml:space="preserve"> Anlagengröße, Baufortschritt, u.a.) gerec</w:t>
      </w:r>
      <w:r>
        <w:rPr>
          <w:rFonts w:ascii="Arial" w:hAnsi="Arial" w:cs="Arial"/>
          <w:kern w:val="2"/>
          <w:sz w:val="14"/>
          <w:szCs w:val="14"/>
        </w:rPr>
        <w:t xml:space="preserve">htfertigte </w:t>
      </w:r>
      <w:r>
        <w:rPr>
          <w:rFonts w:ascii="Arial" w:hAnsi="Arial" w:cs="Arial"/>
          <w:b/>
          <w:bCs/>
          <w:kern w:val="2"/>
          <w:sz w:val="14"/>
          <w:szCs w:val="14"/>
        </w:rPr>
        <w:t>Teillieferungen</w:t>
      </w:r>
      <w:r>
        <w:rPr>
          <w:rFonts w:ascii="Arial" w:hAnsi="Arial" w:cs="Arial"/>
          <w:kern w:val="2"/>
          <w:sz w:val="14"/>
          <w:szCs w:val="14"/>
        </w:rPr>
        <w:t xml:space="preserve"> und -leistungen sind zulässig und können gesondert in Rechnung gestellt werden.</w:t>
      </w:r>
    </w:p>
    <w:p w14:paraId="7CD27A37" w14:textId="77777777" w:rsidR="00D36FB0" w:rsidRDefault="004A6093">
      <w:pPr>
        <w:numPr>
          <w:ilvl w:val="0"/>
          <w:numId w:val="1"/>
        </w:numPr>
        <w:tabs>
          <w:tab w:val="left" w:pos="0"/>
          <w:tab w:val="left" w:pos="200"/>
          <w:tab w:val="left" w:pos="240"/>
          <w:tab w:val="left" w:pos="360"/>
          <w:tab w:val="left" w:pos="400"/>
          <w:tab w:val="left" w:pos="480"/>
          <w:tab w:val="left" w:pos="600"/>
          <w:tab w:val="left" w:pos="800"/>
        </w:tabs>
        <w:spacing w:after="60"/>
        <w:ind w:left="0" w:firstLine="0"/>
        <w:outlineLvl w:val="0"/>
        <w:rPr>
          <w:rFonts w:ascii="Arial" w:hAnsi="Arial" w:cs="Arial"/>
          <w:b/>
          <w:bCs/>
          <w:kern w:val="2"/>
          <w:sz w:val="14"/>
          <w:szCs w:val="14"/>
          <w:u w:val="single"/>
        </w:rPr>
      </w:pPr>
      <w:r>
        <w:rPr>
          <w:rFonts w:ascii="Arial" w:hAnsi="Arial" w:cs="Arial"/>
          <w:b/>
          <w:bCs/>
          <w:kern w:val="2"/>
          <w:sz w:val="14"/>
          <w:szCs w:val="14"/>
          <w:u w:val="single"/>
        </w:rPr>
        <w:t>Leistungsfristen und Termine</w:t>
      </w:r>
    </w:p>
    <w:p w14:paraId="31A784CB" w14:textId="77777777" w:rsidR="00D36FB0" w:rsidRDefault="004A6093">
      <w:pPr>
        <w:numPr>
          <w:ilvl w:val="1"/>
          <w:numId w:val="1"/>
        </w:numPr>
        <w:tabs>
          <w:tab w:val="left" w:pos="0"/>
          <w:tab w:val="left" w:pos="200"/>
          <w:tab w:val="left" w:pos="240"/>
          <w:tab w:val="left" w:pos="360"/>
          <w:tab w:val="left" w:pos="400"/>
          <w:tab w:val="left" w:pos="480"/>
          <w:tab w:val="left" w:pos="600"/>
          <w:tab w:val="left" w:pos="800"/>
        </w:tabs>
        <w:spacing w:after="60"/>
        <w:ind w:left="0" w:firstLine="0"/>
        <w:outlineLvl w:val="1"/>
        <w:rPr>
          <w:rFonts w:ascii="Arial" w:hAnsi="Arial" w:cs="Arial"/>
          <w:kern w:val="2"/>
          <w:sz w:val="14"/>
          <w:szCs w:val="14"/>
        </w:rPr>
      </w:pPr>
      <w:r>
        <w:rPr>
          <w:rFonts w:ascii="Arial" w:hAnsi="Arial" w:cs="Arial"/>
          <w:kern w:val="2"/>
          <w:sz w:val="14"/>
          <w:szCs w:val="14"/>
        </w:rPr>
        <w:t xml:space="preserve">Fristen und Termine verschieben sich bei </w:t>
      </w:r>
      <w:r>
        <w:rPr>
          <w:rFonts w:ascii="Arial" w:hAnsi="Arial" w:cs="Arial"/>
          <w:b/>
          <w:bCs/>
          <w:kern w:val="2"/>
          <w:sz w:val="14"/>
          <w:szCs w:val="14"/>
        </w:rPr>
        <w:t>höherer Gewalt</w:t>
      </w:r>
      <w:r>
        <w:rPr>
          <w:rFonts w:ascii="Arial" w:hAnsi="Arial" w:cs="Arial"/>
          <w:kern w:val="2"/>
          <w:sz w:val="14"/>
          <w:szCs w:val="14"/>
        </w:rPr>
        <w:t>, Streik, nicht vorhersehbare und von uns nicht verschuldete Verz</w:t>
      </w:r>
      <w:r>
        <w:rPr>
          <w:rFonts w:ascii="Arial" w:hAnsi="Arial" w:cs="Arial"/>
          <w:kern w:val="2"/>
          <w:sz w:val="14"/>
          <w:szCs w:val="14"/>
        </w:rPr>
        <w:t xml:space="preserve">ögerung unserer Zulieferer oder sonstigen vergleichbaren Ereignissen, die nicht in unserem Einflussbereich liegen, in jenem Zeitraum, während dessen das entsprechende Ereignis andauert. Davon unberührt bleibt das Recht des Kunden auf Rücktritt vom Vertrag </w:t>
      </w:r>
      <w:r>
        <w:rPr>
          <w:rFonts w:ascii="Arial" w:hAnsi="Arial" w:cs="Arial"/>
          <w:kern w:val="2"/>
          <w:sz w:val="14"/>
          <w:szCs w:val="14"/>
        </w:rPr>
        <w:t>bei Verzögerungen die eine Bindung an den Vertrag unzumutbar machen.</w:t>
      </w:r>
    </w:p>
    <w:p w14:paraId="029E407C" w14:textId="77777777" w:rsidR="00D36FB0" w:rsidRDefault="004A6093">
      <w:pPr>
        <w:numPr>
          <w:ilvl w:val="1"/>
          <w:numId w:val="1"/>
        </w:numPr>
        <w:tabs>
          <w:tab w:val="left" w:pos="0"/>
          <w:tab w:val="left" w:pos="200"/>
          <w:tab w:val="left" w:pos="227"/>
          <w:tab w:val="left" w:pos="360"/>
          <w:tab w:val="left" w:pos="400"/>
          <w:tab w:val="left" w:pos="480"/>
          <w:tab w:val="left" w:pos="600"/>
          <w:tab w:val="left" w:pos="800"/>
        </w:tabs>
        <w:spacing w:after="60"/>
        <w:ind w:left="0" w:firstLine="0"/>
        <w:outlineLvl w:val="1"/>
        <w:rPr>
          <w:rFonts w:ascii="Arial" w:hAnsi="Arial" w:cs="Arial"/>
          <w:kern w:val="2"/>
          <w:sz w:val="14"/>
          <w:szCs w:val="14"/>
        </w:rPr>
      </w:pPr>
      <w:r>
        <w:rPr>
          <w:rFonts w:ascii="Arial" w:hAnsi="Arial" w:cs="Arial"/>
          <w:kern w:val="2"/>
          <w:sz w:val="14"/>
          <w:szCs w:val="14"/>
        </w:rPr>
        <w:t xml:space="preserve">Werden der Beginn der Leistungsausführung oder die Ausführung </w:t>
      </w:r>
      <w:proofErr w:type="gramStart"/>
      <w:r>
        <w:rPr>
          <w:rFonts w:ascii="Arial" w:hAnsi="Arial" w:cs="Arial"/>
          <w:kern w:val="2"/>
          <w:sz w:val="14"/>
          <w:szCs w:val="14"/>
        </w:rPr>
        <w:t xml:space="preserve">durch dem </w:t>
      </w:r>
      <w:r>
        <w:rPr>
          <w:rFonts w:ascii="Arial" w:hAnsi="Arial" w:cs="Arial"/>
          <w:b/>
          <w:bCs/>
          <w:kern w:val="2"/>
          <w:sz w:val="14"/>
          <w:szCs w:val="14"/>
        </w:rPr>
        <w:t>Kunden</w:t>
      </w:r>
      <w:proofErr w:type="gramEnd"/>
      <w:r>
        <w:rPr>
          <w:rFonts w:ascii="Arial" w:hAnsi="Arial" w:cs="Arial"/>
          <w:b/>
          <w:bCs/>
          <w:kern w:val="2"/>
          <w:sz w:val="14"/>
          <w:szCs w:val="14"/>
        </w:rPr>
        <w:t xml:space="preserve"> zuzurechnende Umstände verzögert</w:t>
      </w:r>
      <w:r>
        <w:rPr>
          <w:rFonts w:ascii="Arial" w:hAnsi="Arial" w:cs="Arial"/>
          <w:kern w:val="2"/>
          <w:sz w:val="14"/>
          <w:szCs w:val="14"/>
        </w:rPr>
        <w:t xml:space="preserve"> oder unterbrochen, insbesondere aufgrund der Verletzung der Mitwirkungspfli</w:t>
      </w:r>
      <w:r>
        <w:rPr>
          <w:rFonts w:ascii="Arial" w:hAnsi="Arial" w:cs="Arial"/>
          <w:kern w:val="2"/>
          <w:sz w:val="14"/>
          <w:szCs w:val="14"/>
        </w:rPr>
        <w:t>chten dieser AGB, so werden Leistungsfristen entsprechend verlängert und vereinbarte Fertigstellungstermine entsprechend hinausgeschoben.</w:t>
      </w:r>
    </w:p>
    <w:p w14:paraId="0C1C7545" w14:textId="025A5A41" w:rsidR="00D36FB0" w:rsidRDefault="004A6093">
      <w:pPr>
        <w:numPr>
          <w:ilvl w:val="1"/>
          <w:numId w:val="1"/>
        </w:numPr>
        <w:tabs>
          <w:tab w:val="left" w:pos="0"/>
          <w:tab w:val="left" w:pos="200"/>
          <w:tab w:val="left" w:pos="227"/>
          <w:tab w:val="left" w:pos="360"/>
          <w:tab w:val="left" w:pos="400"/>
          <w:tab w:val="left" w:pos="480"/>
          <w:tab w:val="left" w:pos="600"/>
          <w:tab w:val="left" w:pos="800"/>
        </w:tabs>
        <w:spacing w:after="60"/>
        <w:ind w:left="0" w:firstLine="0"/>
        <w:outlineLvl w:val="1"/>
        <w:rPr>
          <w:rFonts w:ascii="Arial" w:hAnsi="Arial" w:cs="Arial"/>
          <w:kern w:val="2"/>
          <w:sz w:val="14"/>
          <w:szCs w:val="14"/>
        </w:rPr>
      </w:pPr>
      <w:r>
        <w:rPr>
          <w:rFonts w:ascii="Arial" w:hAnsi="Arial" w:cs="Arial"/>
          <w:kern w:val="2"/>
          <w:sz w:val="14"/>
          <w:szCs w:val="14"/>
        </w:rPr>
        <w:t xml:space="preserve"> </w:t>
      </w:r>
      <w:r>
        <w:rPr>
          <w:rFonts w:ascii="Arial" w:hAnsi="Arial"/>
          <w:sz w:val="14"/>
          <w:szCs w:val="14"/>
        </w:rPr>
        <w:t>Wir sind berechtigt, für die dadurch notwendige</w:t>
      </w:r>
      <w:r>
        <w:rPr>
          <w:rFonts w:ascii="Arial" w:hAnsi="Arial"/>
          <w:b/>
          <w:bCs/>
          <w:sz w:val="14"/>
          <w:szCs w:val="14"/>
        </w:rPr>
        <w:t xml:space="preserve"> Lagerung</w:t>
      </w:r>
      <w:r>
        <w:rPr>
          <w:rFonts w:ascii="Arial" w:hAnsi="Arial"/>
          <w:sz w:val="14"/>
          <w:szCs w:val="14"/>
        </w:rPr>
        <w:t xml:space="preserve"> von Materialien und Geräten und dergleichen in unserem Betri</w:t>
      </w:r>
      <w:r>
        <w:rPr>
          <w:rFonts w:ascii="Arial" w:hAnsi="Arial"/>
          <w:sz w:val="14"/>
          <w:szCs w:val="14"/>
        </w:rPr>
        <w:t xml:space="preserve">eb </w:t>
      </w:r>
      <w:r w:rsidR="00AB488A">
        <w:rPr>
          <w:rFonts w:ascii="Arial" w:hAnsi="Arial"/>
          <w:sz w:val="14"/>
          <w:szCs w:val="14"/>
        </w:rPr>
        <w:t>3</w:t>
      </w:r>
      <w:r>
        <w:rPr>
          <w:rFonts w:ascii="Arial" w:hAnsi="Arial"/>
          <w:sz w:val="14"/>
          <w:szCs w:val="14"/>
        </w:rPr>
        <w:t xml:space="preserve">% des Rechnungsbetrages je begonnenen Monat der Leistungsverzögerung zu verrechnen, wobei die Verpflichtung des Kunden zur Zahlung </w:t>
      </w:r>
      <w:r>
        <w:rPr>
          <w:rFonts w:ascii="Arial" w:hAnsi="Arial"/>
          <w:sz w:val="14"/>
          <w:szCs w:val="14"/>
        </w:rPr>
        <w:t xml:space="preserve">sowie dessen Abnahmeobliegenheit hiervon unberührt bleibt. </w:t>
      </w:r>
    </w:p>
    <w:p w14:paraId="3ACB8F97" w14:textId="77777777" w:rsidR="00D36FB0" w:rsidRDefault="004A6093">
      <w:pPr>
        <w:numPr>
          <w:ilvl w:val="1"/>
          <w:numId w:val="1"/>
        </w:numPr>
        <w:tabs>
          <w:tab w:val="left" w:pos="0"/>
          <w:tab w:val="left" w:pos="200"/>
          <w:tab w:val="left" w:pos="240"/>
          <w:tab w:val="left" w:pos="360"/>
          <w:tab w:val="left" w:pos="400"/>
          <w:tab w:val="left" w:pos="480"/>
          <w:tab w:val="left" w:pos="600"/>
          <w:tab w:val="left" w:pos="800"/>
        </w:tabs>
        <w:spacing w:after="60"/>
        <w:ind w:left="0" w:firstLine="0"/>
        <w:outlineLvl w:val="1"/>
        <w:rPr>
          <w:rFonts w:ascii="Arial" w:hAnsi="Arial" w:cs="Arial"/>
          <w:kern w:val="2"/>
          <w:sz w:val="14"/>
          <w:szCs w:val="14"/>
        </w:rPr>
      </w:pPr>
      <w:r>
        <w:rPr>
          <w:rFonts w:ascii="Arial" w:hAnsi="Arial" w:cs="Arial"/>
          <w:kern w:val="2"/>
          <w:sz w:val="14"/>
          <w:szCs w:val="14"/>
        </w:rPr>
        <w:t xml:space="preserve">Unternehmerischen Kunden gegenüber sind Liefer- und Fertigstellungstermine nur </w:t>
      </w:r>
      <w:r>
        <w:rPr>
          <w:rFonts w:ascii="Arial" w:hAnsi="Arial" w:cs="Arial"/>
          <w:b/>
          <w:bCs/>
          <w:kern w:val="2"/>
          <w:sz w:val="14"/>
          <w:szCs w:val="14"/>
        </w:rPr>
        <w:t>verbindlich</w:t>
      </w:r>
      <w:r>
        <w:rPr>
          <w:rFonts w:ascii="Arial" w:hAnsi="Arial" w:cs="Arial"/>
          <w:kern w:val="2"/>
          <w:sz w:val="14"/>
          <w:szCs w:val="14"/>
        </w:rPr>
        <w:t>, wenn deren Einhaltung schriftlich zugesagt wurde.</w:t>
      </w:r>
    </w:p>
    <w:p w14:paraId="2E50752E" w14:textId="77777777" w:rsidR="00D36FB0" w:rsidRDefault="004A6093">
      <w:pPr>
        <w:numPr>
          <w:ilvl w:val="1"/>
          <w:numId w:val="1"/>
        </w:numPr>
        <w:tabs>
          <w:tab w:val="left" w:pos="0"/>
          <w:tab w:val="left" w:pos="200"/>
          <w:tab w:val="left" w:pos="240"/>
          <w:tab w:val="left" w:pos="360"/>
          <w:tab w:val="left" w:pos="400"/>
          <w:tab w:val="left" w:pos="480"/>
          <w:tab w:val="left" w:pos="600"/>
          <w:tab w:val="left" w:pos="800"/>
        </w:tabs>
        <w:spacing w:after="60"/>
        <w:ind w:left="0" w:firstLine="0"/>
        <w:outlineLvl w:val="1"/>
        <w:rPr>
          <w:rFonts w:ascii="Arial" w:hAnsi="Arial" w:cs="Arial"/>
          <w:kern w:val="2"/>
          <w:sz w:val="14"/>
          <w:szCs w:val="14"/>
        </w:rPr>
      </w:pPr>
      <w:r>
        <w:rPr>
          <w:rFonts w:ascii="Arial" w:hAnsi="Arial" w:cs="Arial"/>
          <w:kern w:val="2"/>
          <w:sz w:val="14"/>
          <w:szCs w:val="14"/>
        </w:rPr>
        <w:t xml:space="preserve">Bei </w:t>
      </w:r>
      <w:r>
        <w:rPr>
          <w:rFonts w:ascii="Arial" w:hAnsi="Arial" w:cs="Arial"/>
          <w:b/>
          <w:bCs/>
          <w:kern w:val="2"/>
          <w:sz w:val="14"/>
          <w:szCs w:val="14"/>
        </w:rPr>
        <w:t>Verzug</w:t>
      </w:r>
      <w:r>
        <w:rPr>
          <w:rFonts w:ascii="Arial" w:hAnsi="Arial" w:cs="Arial"/>
          <w:kern w:val="2"/>
          <w:sz w:val="14"/>
          <w:szCs w:val="14"/>
        </w:rPr>
        <w:t xml:space="preserve"> mit der Vertragserfüllung durch uns steht dem Kunden ein Recht auf Rücktritt vom Vertrag nach Setzung e</w:t>
      </w:r>
      <w:r>
        <w:rPr>
          <w:rFonts w:ascii="Arial" w:hAnsi="Arial" w:cs="Arial"/>
          <w:kern w:val="2"/>
          <w:sz w:val="14"/>
          <w:szCs w:val="14"/>
        </w:rPr>
        <w:t xml:space="preserve">iner angemessenen Nachfrist zu. Die Setzung der Nachfrist hat schriftlich (von unternehmerischen Kunden mittels eingeschriebenen Briefs) unter gleichzeitiger Androhung des Rücktritts zu erfolgen. </w:t>
      </w:r>
    </w:p>
    <w:p w14:paraId="5FAC2E64" w14:textId="77777777" w:rsidR="00D36FB0" w:rsidRDefault="004A6093">
      <w:pPr>
        <w:numPr>
          <w:ilvl w:val="0"/>
          <w:numId w:val="1"/>
        </w:numPr>
        <w:tabs>
          <w:tab w:val="left" w:pos="200"/>
          <w:tab w:val="left" w:pos="240"/>
          <w:tab w:val="left" w:pos="360"/>
          <w:tab w:val="left" w:pos="400"/>
          <w:tab w:val="left" w:pos="480"/>
          <w:tab w:val="left" w:pos="600"/>
          <w:tab w:val="left" w:pos="800"/>
        </w:tabs>
        <w:spacing w:after="60"/>
        <w:outlineLvl w:val="0"/>
        <w:rPr>
          <w:rFonts w:ascii="Arial" w:hAnsi="Arial" w:cs="Arial"/>
          <w:b/>
          <w:bCs/>
          <w:kern w:val="2"/>
          <w:sz w:val="14"/>
          <w:szCs w:val="14"/>
          <w:u w:val="single"/>
        </w:rPr>
      </w:pPr>
      <w:r>
        <w:rPr>
          <w:rFonts w:ascii="Arial" w:hAnsi="Arial" w:cs="Arial"/>
          <w:b/>
          <w:bCs/>
          <w:kern w:val="2"/>
          <w:sz w:val="14"/>
          <w:szCs w:val="14"/>
          <w:u w:val="single"/>
        </w:rPr>
        <w:t xml:space="preserve">Hinweis auf Beschränkung des Leistungsumfanges </w:t>
      </w:r>
    </w:p>
    <w:p w14:paraId="6B7C9382" w14:textId="77777777" w:rsidR="00D36FB0" w:rsidRDefault="004A6093">
      <w:pPr>
        <w:numPr>
          <w:ilvl w:val="1"/>
          <w:numId w:val="1"/>
        </w:numPr>
        <w:tabs>
          <w:tab w:val="left" w:pos="0"/>
          <w:tab w:val="left" w:pos="200"/>
          <w:tab w:val="left" w:pos="240"/>
          <w:tab w:val="left" w:pos="360"/>
          <w:tab w:val="left" w:pos="400"/>
          <w:tab w:val="left" w:pos="480"/>
          <w:tab w:val="left" w:pos="600"/>
          <w:tab w:val="left" w:pos="800"/>
        </w:tabs>
        <w:spacing w:after="60"/>
        <w:ind w:left="0" w:right="-2" w:firstLine="0"/>
        <w:rPr>
          <w:rFonts w:ascii="Arial" w:hAnsi="Arial" w:cs="Arial"/>
          <w:sz w:val="14"/>
          <w:szCs w:val="14"/>
        </w:rPr>
      </w:pPr>
      <w:r>
        <w:rPr>
          <w:rFonts w:ascii="Arial" w:hAnsi="Arial" w:cs="Arial"/>
          <w:sz w:val="14"/>
          <w:szCs w:val="14"/>
        </w:rPr>
        <w:t>Im Rahmen v</w:t>
      </w:r>
      <w:r>
        <w:rPr>
          <w:rFonts w:ascii="Arial" w:hAnsi="Arial" w:cs="Arial"/>
          <w:sz w:val="14"/>
          <w:szCs w:val="14"/>
        </w:rPr>
        <w:t>on Montage- und Instandsetzungsarbeiten können Schäden (a) an bereits vorhandenen Beständen als Folge nicht erkennbarer Gegebenheiten oder Materialfehler (b) bei Stemmarbeiten in bindungslosem Mauerwerk entstehen. Solche Schäden sind von uns nur zu verantw</w:t>
      </w:r>
      <w:r>
        <w:rPr>
          <w:rFonts w:ascii="Arial" w:hAnsi="Arial" w:cs="Arial"/>
          <w:sz w:val="14"/>
          <w:szCs w:val="14"/>
        </w:rPr>
        <w:t>orten, wenn wir diese schuldhaft verursacht haben.</w:t>
      </w:r>
    </w:p>
    <w:p w14:paraId="2533D29F" w14:textId="77777777" w:rsidR="00D36FB0" w:rsidRDefault="004A6093">
      <w:pPr>
        <w:numPr>
          <w:ilvl w:val="1"/>
          <w:numId w:val="1"/>
        </w:numPr>
        <w:tabs>
          <w:tab w:val="left" w:pos="200"/>
          <w:tab w:val="left" w:pos="240"/>
          <w:tab w:val="left" w:pos="360"/>
          <w:tab w:val="left" w:pos="400"/>
          <w:tab w:val="left" w:pos="480"/>
          <w:tab w:val="left" w:pos="600"/>
          <w:tab w:val="left" w:pos="800"/>
        </w:tabs>
        <w:spacing w:after="60"/>
        <w:ind w:left="0" w:firstLine="0"/>
        <w:rPr>
          <w:rFonts w:ascii="Arial" w:hAnsi="Arial" w:cs="Arial"/>
          <w:sz w:val="14"/>
          <w:szCs w:val="14"/>
        </w:rPr>
      </w:pPr>
      <w:r>
        <w:rPr>
          <w:rFonts w:ascii="Arial" w:hAnsi="Arial" w:cs="Arial"/>
          <w:sz w:val="14"/>
          <w:szCs w:val="14"/>
        </w:rPr>
        <w:t xml:space="preserve">Bei eloxierten und beschichteten Materialien sind Unterschiede in den Farbnuancen nicht ausgeschlossen. </w:t>
      </w:r>
    </w:p>
    <w:p w14:paraId="5023E2EB" w14:textId="77777777" w:rsidR="00D36FB0" w:rsidRDefault="004A6093">
      <w:pPr>
        <w:numPr>
          <w:ilvl w:val="1"/>
          <w:numId w:val="1"/>
        </w:numPr>
        <w:tabs>
          <w:tab w:val="left" w:pos="200"/>
          <w:tab w:val="left" w:pos="240"/>
          <w:tab w:val="left" w:pos="360"/>
          <w:tab w:val="left" w:pos="400"/>
          <w:tab w:val="left" w:pos="480"/>
          <w:tab w:val="left" w:pos="600"/>
          <w:tab w:val="left" w:pos="800"/>
        </w:tabs>
        <w:spacing w:after="60"/>
        <w:ind w:left="0" w:firstLine="0"/>
        <w:rPr>
          <w:rFonts w:ascii="Arial" w:hAnsi="Arial" w:cs="Arial"/>
          <w:sz w:val="14"/>
          <w:szCs w:val="14"/>
        </w:rPr>
      </w:pPr>
      <w:r>
        <w:rPr>
          <w:rFonts w:ascii="Arial" w:hAnsi="Arial" w:cs="Arial"/>
          <w:sz w:val="14"/>
          <w:szCs w:val="14"/>
        </w:rPr>
        <w:t>Schutzanstriche halten drei Monate.</w:t>
      </w:r>
    </w:p>
    <w:p w14:paraId="0BC54451" w14:textId="77777777" w:rsidR="00D36FB0" w:rsidRDefault="004A6093">
      <w:pPr>
        <w:numPr>
          <w:ilvl w:val="0"/>
          <w:numId w:val="1"/>
        </w:numPr>
        <w:tabs>
          <w:tab w:val="left" w:pos="200"/>
          <w:tab w:val="left" w:pos="240"/>
          <w:tab w:val="left" w:pos="360"/>
          <w:tab w:val="left" w:pos="400"/>
          <w:tab w:val="left" w:pos="480"/>
          <w:tab w:val="left" w:pos="600"/>
          <w:tab w:val="left" w:pos="800"/>
        </w:tabs>
        <w:spacing w:after="60"/>
        <w:ind w:left="0" w:firstLine="0"/>
        <w:outlineLvl w:val="0"/>
        <w:rPr>
          <w:rFonts w:ascii="Arial" w:hAnsi="Arial" w:cs="Arial"/>
          <w:b/>
          <w:bCs/>
          <w:kern w:val="2"/>
          <w:sz w:val="14"/>
          <w:szCs w:val="14"/>
          <w:u w:val="single"/>
        </w:rPr>
      </w:pPr>
      <w:r>
        <w:rPr>
          <w:rFonts w:ascii="Arial" w:hAnsi="Arial" w:cs="Arial"/>
          <w:b/>
          <w:bCs/>
          <w:kern w:val="2"/>
          <w:sz w:val="14"/>
          <w:szCs w:val="14"/>
          <w:u w:val="single"/>
        </w:rPr>
        <w:t xml:space="preserve">Behelfsmäßige Instandsetzung </w:t>
      </w:r>
    </w:p>
    <w:p w14:paraId="29DA7CF7" w14:textId="77777777" w:rsidR="00D36FB0" w:rsidRDefault="004A6093">
      <w:pPr>
        <w:numPr>
          <w:ilvl w:val="1"/>
          <w:numId w:val="1"/>
        </w:numPr>
        <w:tabs>
          <w:tab w:val="left" w:pos="200"/>
          <w:tab w:val="left" w:pos="240"/>
          <w:tab w:val="left" w:pos="360"/>
          <w:tab w:val="left" w:pos="400"/>
          <w:tab w:val="left" w:pos="480"/>
          <w:tab w:val="left" w:pos="600"/>
          <w:tab w:val="left" w:pos="800"/>
        </w:tabs>
        <w:spacing w:after="60"/>
        <w:ind w:left="0" w:right="-2" w:firstLine="0"/>
        <w:rPr>
          <w:rFonts w:ascii="Arial" w:hAnsi="Arial" w:cs="Arial"/>
          <w:sz w:val="14"/>
          <w:szCs w:val="14"/>
        </w:rPr>
      </w:pPr>
      <w:r>
        <w:rPr>
          <w:rFonts w:ascii="Arial" w:hAnsi="Arial" w:cs="Arial"/>
          <w:sz w:val="14"/>
          <w:szCs w:val="14"/>
        </w:rPr>
        <w:t xml:space="preserve">Bei behelfsmäßigen Instandsetzungen besteht lediglich eine sehr beschränkte und den Umständen entsprechende Haltbarkeit. </w:t>
      </w:r>
    </w:p>
    <w:p w14:paraId="3DF8E9A5" w14:textId="77777777" w:rsidR="00D36FB0" w:rsidRDefault="004A6093">
      <w:pPr>
        <w:numPr>
          <w:ilvl w:val="1"/>
          <w:numId w:val="1"/>
        </w:numPr>
        <w:tabs>
          <w:tab w:val="left" w:pos="200"/>
          <w:tab w:val="left" w:pos="240"/>
          <w:tab w:val="left" w:pos="360"/>
          <w:tab w:val="left" w:pos="400"/>
          <w:tab w:val="left" w:pos="480"/>
          <w:tab w:val="left" w:pos="600"/>
          <w:tab w:val="left" w:pos="800"/>
        </w:tabs>
        <w:spacing w:after="60"/>
        <w:ind w:left="0" w:right="-2" w:firstLine="0"/>
        <w:rPr>
          <w:rFonts w:ascii="Arial" w:hAnsi="Arial" w:cs="Arial"/>
          <w:sz w:val="14"/>
          <w:szCs w:val="14"/>
        </w:rPr>
      </w:pPr>
      <w:r>
        <w:rPr>
          <w:rFonts w:ascii="Arial" w:hAnsi="Arial" w:cs="Arial"/>
          <w:sz w:val="14"/>
          <w:szCs w:val="14"/>
        </w:rPr>
        <w:t xml:space="preserve">Vom Kunden ist bei behelfsmäßiger Instandsetzung umgehend eine fachgerechte Instandsetzung zu veranlassen. </w:t>
      </w:r>
    </w:p>
    <w:p w14:paraId="11283796" w14:textId="77777777" w:rsidR="00D36FB0" w:rsidRDefault="004A6093">
      <w:pPr>
        <w:numPr>
          <w:ilvl w:val="0"/>
          <w:numId w:val="1"/>
        </w:numPr>
        <w:tabs>
          <w:tab w:val="left" w:pos="200"/>
          <w:tab w:val="left" w:pos="240"/>
          <w:tab w:val="left" w:pos="360"/>
          <w:tab w:val="left" w:pos="400"/>
          <w:tab w:val="left" w:pos="480"/>
          <w:tab w:val="left" w:pos="600"/>
          <w:tab w:val="left" w:pos="800"/>
        </w:tabs>
        <w:spacing w:after="60"/>
        <w:ind w:left="0" w:firstLine="0"/>
        <w:outlineLvl w:val="0"/>
        <w:rPr>
          <w:rFonts w:ascii="Arial" w:hAnsi="Arial" w:cs="Arial"/>
          <w:b/>
          <w:bCs/>
          <w:kern w:val="2"/>
          <w:sz w:val="14"/>
          <w:szCs w:val="14"/>
          <w:u w:val="single"/>
        </w:rPr>
      </w:pPr>
      <w:r>
        <w:rPr>
          <w:rFonts w:ascii="Arial" w:hAnsi="Arial" w:cs="Arial"/>
          <w:b/>
          <w:bCs/>
          <w:kern w:val="2"/>
          <w:sz w:val="14"/>
          <w:szCs w:val="14"/>
          <w:u w:val="single"/>
        </w:rPr>
        <w:t>Gefahrtragung</w:t>
      </w:r>
    </w:p>
    <w:p w14:paraId="4EE92466" w14:textId="77777777" w:rsidR="00D36FB0" w:rsidRDefault="004A6093">
      <w:pPr>
        <w:pStyle w:val="berschrift2"/>
        <w:numPr>
          <w:ilvl w:val="1"/>
          <w:numId w:val="1"/>
        </w:numPr>
        <w:tabs>
          <w:tab w:val="left" w:pos="0"/>
          <w:tab w:val="left" w:pos="390"/>
          <w:tab w:val="left" w:pos="420"/>
        </w:tabs>
        <w:spacing w:before="0" w:after="60" w:line="240" w:lineRule="auto"/>
        <w:ind w:left="0" w:firstLine="0"/>
        <w:rPr>
          <w:rFonts w:ascii="Arial" w:hAnsi="Arial"/>
          <w:b w:val="0"/>
          <w:sz w:val="14"/>
          <w:szCs w:val="14"/>
        </w:rPr>
      </w:pPr>
      <w:r>
        <w:rPr>
          <w:rFonts w:ascii="Arial" w:hAnsi="Arial"/>
          <w:b w:val="0"/>
          <w:sz w:val="14"/>
          <w:szCs w:val="14"/>
        </w:rPr>
        <w:t xml:space="preserve">Für den Gefahrenübergang bei </w:t>
      </w:r>
      <w:r>
        <w:rPr>
          <w:rFonts w:ascii="Arial" w:hAnsi="Arial"/>
          <w:sz w:val="14"/>
          <w:szCs w:val="14"/>
        </w:rPr>
        <w:t>Übersendung der Ware an den Verbraucher</w:t>
      </w:r>
      <w:r>
        <w:rPr>
          <w:rFonts w:ascii="Arial" w:hAnsi="Arial"/>
          <w:b w:val="0"/>
          <w:sz w:val="14"/>
          <w:szCs w:val="14"/>
        </w:rPr>
        <w:t xml:space="preserve"> gilt § 7b KSchG. </w:t>
      </w:r>
    </w:p>
    <w:p w14:paraId="61262BA7" w14:textId="77777777" w:rsidR="00D36FB0" w:rsidRDefault="004A6093">
      <w:pPr>
        <w:pStyle w:val="berschrift2"/>
        <w:numPr>
          <w:ilvl w:val="1"/>
          <w:numId w:val="1"/>
        </w:numPr>
        <w:tabs>
          <w:tab w:val="left" w:pos="0"/>
          <w:tab w:val="left" w:pos="390"/>
          <w:tab w:val="left" w:pos="420"/>
        </w:tabs>
        <w:spacing w:before="0" w:after="60" w:line="240" w:lineRule="auto"/>
        <w:ind w:left="0" w:firstLine="0"/>
        <w:rPr>
          <w:rFonts w:ascii="Arial" w:hAnsi="Arial"/>
          <w:b w:val="0"/>
          <w:sz w:val="14"/>
          <w:szCs w:val="14"/>
        </w:rPr>
      </w:pPr>
      <w:r>
        <w:rPr>
          <w:rFonts w:ascii="Arial" w:hAnsi="Arial"/>
          <w:b w:val="0"/>
          <w:sz w:val="14"/>
          <w:szCs w:val="14"/>
        </w:rPr>
        <w:t>Auf den unternehmerischen Kunden geht die Gefah</w:t>
      </w:r>
      <w:r>
        <w:rPr>
          <w:rFonts w:ascii="Arial" w:hAnsi="Arial"/>
          <w:b w:val="0"/>
          <w:sz w:val="14"/>
          <w:szCs w:val="14"/>
        </w:rPr>
        <w:t xml:space="preserve">r über, sobald wir den Kaufgegenstand, das Material oder das Werk </w:t>
      </w:r>
      <w:r>
        <w:rPr>
          <w:rFonts w:ascii="Arial" w:hAnsi="Arial"/>
          <w:sz w:val="14"/>
          <w:szCs w:val="14"/>
        </w:rPr>
        <w:t>zur Abholung im Werk oder Lager</w:t>
      </w:r>
      <w:r>
        <w:rPr>
          <w:rFonts w:ascii="Arial" w:hAnsi="Arial"/>
          <w:b w:val="0"/>
          <w:sz w:val="14"/>
          <w:szCs w:val="14"/>
        </w:rPr>
        <w:t xml:space="preserve"> bereithalten, dieses selbst anliefern oder an einen Transporteur übergeben.</w:t>
      </w:r>
    </w:p>
    <w:p w14:paraId="10659444" w14:textId="77777777" w:rsidR="00D36FB0" w:rsidRDefault="004A6093">
      <w:pPr>
        <w:pStyle w:val="berschrift2"/>
        <w:numPr>
          <w:ilvl w:val="1"/>
          <w:numId w:val="1"/>
        </w:numPr>
        <w:tabs>
          <w:tab w:val="left" w:pos="0"/>
          <w:tab w:val="left" w:pos="390"/>
          <w:tab w:val="left" w:pos="420"/>
        </w:tabs>
        <w:spacing w:before="0" w:after="60" w:line="240" w:lineRule="auto"/>
        <w:ind w:left="0" w:firstLine="0"/>
        <w:rPr>
          <w:rFonts w:ascii="Arial" w:hAnsi="Arial"/>
          <w:b w:val="0"/>
          <w:sz w:val="14"/>
          <w:szCs w:val="14"/>
        </w:rPr>
      </w:pPr>
      <w:r>
        <w:rPr>
          <w:rFonts w:ascii="Arial" w:hAnsi="Arial"/>
          <w:b w:val="0"/>
          <w:sz w:val="14"/>
          <w:szCs w:val="14"/>
        </w:rPr>
        <w:t xml:space="preserve">Der unternehmerische Kunde wird sich gegen dieses Risiko entsprechend versichern. </w:t>
      </w:r>
      <w:r>
        <w:rPr>
          <w:rFonts w:ascii="Arial" w:hAnsi="Arial"/>
          <w:b w:val="0"/>
          <w:sz w:val="14"/>
          <w:szCs w:val="14"/>
        </w:rPr>
        <w:t xml:space="preserve">Wir verpflichten uns, eine Transportversicherung über schriftlichen Wunsch des Kunden auf dessen Kosten </w:t>
      </w:r>
      <w:proofErr w:type="spellStart"/>
      <w:r>
        <w:rPr>
          <w:rFonts w:ascii="Arial" w:hAnsi="Arial"/>
          <w:b w:val="0"/>
          <w:sz w:val="14"/>
          <w:szCs w:val="14"/>
        </w:rPr>
        <w:t>abzuschließen</w:t>
      </w:r>
      <w:proofErr w:type="spellEnd"/>
      <w:r>
        <w:rPr>
          <w:rFonts w:ascii="Arial" w:hAnsi="Arial"/>
          <w:b w:val="0"/>
          <w:sz w:val="14"/>
          <w:szCs w:val="14"/>
        </w:rPr>
        <w:t xml:space="preserve">. Der Kunde genehmigt jede verkehrsübliche </w:t>
      </w:r>
      <w:r>
        <w:rPr>
          <w:rFonts w:ascii="Arial" w:hAnsi="Arial"/>
          <w:sz w:val="14"/>
          <w:szCs w:val="14"/>
        </w:rPr>
        <w:t>Versandart</w:t>
      </w:r>
      <w:r>
        <w:rPr>
          <w:rFonts w:ascii="Arial" w:hAnsi="Arial"/>
          <w:b w:val="0"/>
          <w:sz w:val="14"/>
          <w:szCs w:val="14"/>
        </w:rPr>
        <w:t xml:space="preserve">. </w:t>
      </w:r>
    </w:p>
    <w:p w14:paraId="23F5AC14" w14:textId="77777777" w:rsidR="00D36FB0" w:rsidRDefault="004A6093">
      <w:pPr>
        <w:numPr>
          <w:ilvl w:val="0"/>
          <w:numId w:val="1"/>
        </w:numPr>
        <w:tabs>
          <w:tab w:val="left" w:pos="200"/>
          <w:tab w:val="left" w:pos="240"/>
          <w:tab w:val="left" w:pos="360"/>
          <w:tab w:val="left" w:pos="400"/>
          <w:tab w:val="left" w:pos="480"/>
          <w:tab w:val="left" w:pos="600"/>
          <w:tab w:val="left" w:pos="800"/>
        </w:tabs>
        <w:spacing w:after="60"/>
        <w:ind w:left="0" w:firstLine="0"/>
        <w:outlineLvl w:val="0"/>
        <w:rPr>
          <w:rFonts w:ascii="Arial" w:hAnsi="Arial" w:cs="Arial"/>
          <w:b/>
          <w:bCs/>
          <w:kern w:val="2"/>
          <w:sz w:val="14"/>
          <w:szCs w:val="14"/>
          <w:u w:val="single"/>
        </w:rPr>
      </w:pPr>
      <w:r>
        <w:rPr>
          <w:rFonts w:ascii="Arial" w:hAnsi="Arial" w:cs="Arial"/>
          <w:b/>
          <w:bCs/>
          <w:kern w:val="2"/>
          <w:sz w:val="14"/>
          <w:szCs w:val="14"/>
          <w:u w:val="single"/>
        </w:rPr>
        <w:t>Annahmeverzug</w:t>
      </w:r>
    </w:p>
    <w:p w14:paraId="22D737A9" w14:textId="403DFD6A" w:rsidR="00D36FB0" w:rsidRDefault="004A6093">
      <w:pPr>
        <w:numPr>
          <w:ilvl w:val="1"/>
          <w:numId w:val="1"/>
        </w:numPr>
        <w:tabs>
          <w:tab w:val="left" w:pos="200"/>
          <w:tab w:val="left" w:pos="240"/>
          <w:tab w:val="left" w:pos="360"/>
          <w:tab w:val="left" w:pos="400"/>
          <w:tab w:val="left" w:pos="480"/>
          <w:tab w:val="left" w:pos="600"/>
          <w:tab w:val="left" w:pos="800"/>
        </w:tabs>
        <w:spacing w:after="60"/>
        <w:ind w:left="0" w:firstLine="0"/>
        <w:outlineLvl w:val="1"/>
        <w:rPr>
          <w:rFonts w:ascii="Arial" w:hAnsi="Arial" w:cs="Arial"/>
          <w:color w:val="000000"/>
          <w:kern w:val="2"/>
          <w:sz w:val="14"/>
          <w:szCs w:val="14"/>
        </w:rPr>
      </w:pPr>
      <w:r>
        <w:rPr>
          <w:rFonts w:ascii="Arial" w:hAnsi="Arial" w:cs="Arial"/>
          <w:kern w:val="2"/>
          <w:sz w:val="14"/>
          <w:szCs w:val="14"/>
        </w:rPr>
        <w:t xml:space="preserve">Gerät der Kunde länger als </w:t>
      </w:r>
      <w:r w:rsidR="00AB488A">
        <w:rPr>
          <w:rFonts w:ascii="Arial" w:hAnsi="Arial" w:cs="Arial"/>
          <w:kern w:val="2"/>
          <w:sz w:val="14"/>
          <w:szCs w:val="14"/>
        </w:rPr>
        <w:t>8</w:t>
      </w:r>
      <w:r>
        <w:rPr>
          <w:rFonts w:ascii="Arial" w:hAnsi="Arial" w:cs="Arial"/>
          <w:kern w:val="2"/>
          <w:sz w:val="14"/>
          <w:szCs w:val="14"/>
        </w:rPr>
        <w:t xml:space="preserve"> Wochen in Annahmeverzug (Verweigerung</w:t>
      </w:r>
      <w:r>
        <w:rPr>
          <w:rFonts w:ascii="Arial" w:hAnsi="Arial" w:cs="Arial"/>
          <w:kern w:val="2"/>
          <w:sz w:val="14"/>
          <w:szCs w:val="14"/>
        </w:rPr>
        <w:t xml:space="preserve"> der Annahme, Verzug mit Vorleistungen oder anders), und hat der Kunde trotz angemessener Nachfristsetzung nicht für die Beseitigung der ihm zuzurechnenden Umstände gesorgt, welche die Leistungsausführung verzögern oder verhindern, dürfen wir bei aufrechte</w:t>
      </w:r>
      <w:r>
        <w:rPr>
          <w:rFonts w:ascii="Arial" w:hAnsi="Arial" w:cs="Arial"/>
          <w:kern w:val="2"/>
          <w:sz w:val="14"/>
          <w:szCs w:val="14"/>
        </w:rPr>
        <w:t xml:space="preserve">m Vertrag über die für die Leistungsausführung spezifizierten </w:t>
      </w:r>
      <w:r>
        <w:rPr>
          <w:rFonts w:ascii="Arial" w:hAnsi="Arial" w:cs="Arial"/>
          <w:b/>
          <w:bCs/>
          <w:kern w:val="2"/>
          <w:sz w:val="14"/>
          <w:szCs w:val="14"/>
        </w:rPr>
        <w:t xml:space="preserve">Geräte und Materialien anderweitig </w:t>
      </w:r>
      <w:r>
        <w:rPr>
          <w:rFonts w:ascii="Arial" w:hAnsi="Arial" w:cs="Arial"/>
          <w:b/>
          <w:bCs/>
          <w:color w:val="000000"/>
          <w:kern w:val="2"/>
          <w:sz w:val="14"/>
          <w:szCs w:val="14"/>
        </w:rPr>
        <w:t>verfügen</w:t>
      </w:r>
      <w:r>
        <w:rPr>
          <w:rFonts w:ascii="Arial" w:hAnsi="Arial" w:cs="Arial"/>
          <w:color w:val="000000"/>
          <w:kern w:val="2"/>
          <w:sz w:val="14"/>
          <w:szCs w:val="14"/>
        </w:rPr>
        <w:t>, sofern wir im Fall der Fortsetzung der Leistungsausführung diese innerhalb einer den jeweili</w:t>
      </w:r>
      <w:r>
        <w:rPr>
          <w:rFonts w:ascii="Arial" w:hAnsi="Arial" w:cs="Arial"/>
          <w:color w:val="000000"/>
          <w:kern w:val="2"/>
          <w:sz w:val="14"/>
          <w:szCs w:val="14"/>
        </w:rPr>
        <w:lastRenderedPageBreak/>
        <w:t xml:space="preserve">gen Gegebenheiten angemessenen Frist nachbeschaffen. </w:t>
      </w:r>
    </w:p>
    <w:p w14:paraId="357F114E" w14:textId="2B7E64E3" w:rsidR="00D36FB0" w:rsidRDefault="004A6093">
      <w:pPr>
        <w:numPr>
          <w:ilvl w:val="1"/>
          <w:numId w:val="1"/>
        </w:numPr>
        <w:tabs>
          <w:tab w:val="left" w:pos="200"/>
          <w:tab w:val="left" w:pos="240"/>
          <w:tab w:val="left" w:pos="360"/>
          <w:tab w:val="left" w:pos="400"/>
          <w:tab w:val="left" w:pos="480"/>
          <w:tab w:val="left" w:pos="600"/>
          <w:tab w:val="left" w:pos="800"/>
        </w:tabs>
        <w:spacing w:after="60"/>
        <w:ind w:left="0" w:firstLine="0"/>
        <w:outlineLvl w:val="1"/>
        <w:rPr>
          <w:rFonts w:ascii="Arial" w:hAnsi="Arial" w:cs="Arial"/>
          <w:kern w:val="2"/>
          <w:sz w:val="14"/>
          <w:szCs w:val="14"/>
        </w:rPr>
      </w:pPr>
      <w:r>
        <w:rPr>
          <w:rFonts w:ascii="Arial" w:hAnsi="Arial" w:cs="Arial"/>
          <w:kern w:val="2"/>
          <w:sz w:val="14"/>
          <w:szCs w:val="14"/>
        </w:rPr>
        <w:t xml:space="preserve">Bei Annahmeverzug des Kunden sind wir </w:t>
      </w:r>
      <w:r>
        <w:rPr>
          <w:rFonts w:ascii="Arial" w:hAnsi="Arial" w:cs="Arial"/>
          <w:color w:val="000000"/>
          <w:kern w:val="2"/>
          <w:sz w:val="14"/>
          <w:szCs w:val="14"/>
        </w:rPr>
        <w:t xml:space="preserve">ebenso </w:t>
      </w:r>
      <w:r>
        <w:rPr>
          <w:rFonts w:ascii="Arial" w:hAnsi="Arial" w:cs="Arial"/>
          <w:kern w:val="2"/>
          <w:sz w:val="14"/>
          <w:szCs w:val="14"/>
        </w:rPr>
        <w:t xml:space="preserve">berechtigt, </w:t>
      </w:r>
      <w:r>
        <w:rPr>
          <w:rFonts w:ascii="Arial" w:hAnsi="Arial" w:cs="Arial"/>
          <w:color w:val="000000"/>
          <w:kern w:val="2"/>
          <w:sz w:val="14"/>
          <w:szCs w:val="14"/>
        </w:rPr>
        <w:t xml:space="preserve">bei Bestehen auf Vertragserfüllung die </w:t>
      </w:r>
      <w:r>
        <w:rPr>
          <w:rFonts w:ascii="Arial" w:hAnsi="Arial" w:cs="Arial"/>
          <w:kern w:val="2"/>
          <w:sz w:val="14"/>
          <w:szCs w:val="14"/>
        </w:rPr>
        <w:t xml:space="preserve">Ware bei uns </w:t>
      </w:r>
      <w:r>
        <w:rPr>
          <w:rFonts w:ascii="Arial" w:hAnsi="Arial" w:cs="Arial"/>
          <w:b/>
          <w:bCs/>
          <w:kern w:val="2"/>
          <w:sz w:val="14"/>
          <w:szCs w:val="14"/>
        </w:rPr>
        <w:t>einzulagern</w:t>
      </w:r>
      <w:r>
        <w:rPr>
          <w:rFonts w:ascii="Arial" w:hAnsi="Arial" w:cs="Arial"/>
          <w:kern w:val="2"/>
          <w:sz w:val="14"/>
          <w:szCs w:val="14"/>
        </w:rPr>
        <w:t xml:space="preserve">, wofür uns eine Lagergebühr in Höhe von </w:t>
      </w:r>
      <w:r w:rsidR="00AB488A">
        <w:rPr>
          <w:rFonts w:ascii="Arial" w:hAnsi="Arial" w:cs="Arial"/>
          <w:kern w:val="2"/>
          <w:sz w:val="14"/>
          <w:szCs w:val="14"/>
        </w:rPr>
        <w:t xml:space="preserve">€ 500,- </w:t>
      </w:r>
      <w:r>
        <w:rPr>
          <w:rFonts w:ascii="Arial" w:hAnsi="Arial" w:cs="Arial"/>
          <w:kern w:val="2"/>
          <w:sz w:val="14"/>
          <w:szCs w:val="14"/>
        </w:rPr>
        <w:t xml:space="preserve">zusteht. </w:t>
      </w:r>
    </w:p>
    <w:p w14:paraId="66C7BF0A" w14:textId="77777777" w:rsidR="00D36FB0" w:rsidRDefault="004A6093">
      <w:pPr>
        <w:numPr>
          <w:ilvl w:val="1"/>
          <w:numId w:val="1"/>
        </w:numPr>
        <w:tabs>
          <w:tab w:val="left" w:pos="200"/>
          <w:tab w:val="left" w:pos="240"/>
          <w:tab w:val="left" w:pos="360"/>
          <w:tab w:val="left" w:pos="400"/>
          <w:tab w:val="left" w:pos="480"/>
          <w:tab w:val="left" w:pos="600"/>
          <w:tab w:val="left" w:pos="800"/>
        </w:tabs>
        <w:spacing w:after="60"/>
        <w:ind w:left="0" w:firstLine="0"/>
        <w:outlineLvl w:val="1"/>
        <w:rPr>
          <w:rFonts w:ascii="Arial" w:hAnsi="Arial" w:cs="Arial"/>
          <w:kern w:val="2"/>
          <w:sz w:val="14"/>
          <w:szCs w:val="14"/>
        </w:rPr>
      </w:pPr>
      <w:r>
        <w:rPr>
          <w:rFonts w:ascii="Arial" w:hAnsi="Arial" w:cs="Arial"/>
          <w:kern w:val="2"/>
          <w:sz w:val="14"/>
          <w:szCs w:val="14"/>
        </w:rPr>
        <w:t xml:space="preserve">Davon unberührt bleibt unser Recht, das Entgelt für erbrachte Leistungen fällig </w:t>
      </w:r>
      <w:r>
        <w:rPr>
          <w:rFonts w:ascii="Arial" w:hAnsi="Arial" w:cs="Arial"/>
          <w:kern w:val="2"/>
          <w:sz w:val="14"/>
          <w:szCs w:val="14"/>
        </w:rPr>
        <w:t xml:space="preserve">zu stellen und nach angemessener Nachfrist vom Vertrag </w:t>
      </w:r>
      <w:r>
        <w:rPr>
          <w:rFonts w:ascii="Arial" w:hAnsi="Arial" w:cs="Arial"/>
          <w:b/>
          <w:bCs/>
          <w:kern w:val="2"/>
          <w:sz w:val="14"/>
          <w:szCs w:val="14"/>
        </w:rPr>
        <w:t>zurückzutreten</w:t>
      </w:r>
      <w:r>
        <w:rPr>
          <w:rFonts w:ascii="Arial" w:hAnsi="Arial" w:cs="Arial"/>
          <w:kern w:val="2"/>
          <w:sz w:val="14"/>
          <w:szCs w:val="14"/>
        </w:rPr>
        <w:t xml:space="preserve">. </w:t>
      </w:r>
    </w:p>
    <w:p w14:paraId="17F8DD71" w14:textId="65494F48" w:rsidR="00D36FB0" w:rsidRDefault="004A6093">
      <w:pPr>
        <w:numPr>
          <w:ilvl w:val="1"/>
          <w:numId w:val="1"/>
        </w:numPr>
        <w:tabs>
          <w:tab w:val="left" w:pos="200"/>
          <w:tab w:val="left" w:pos="240"/>
          <w:tab w:val="left" w:pos="360"/>
          <w:tab w:val="left" w:pos="400"/>
          <w:tab w:val="left" w:pos="480"/>
          <w:tab w:val="left" w:pos="600"/>
          <w:tab w:val="left" w:pos="800"/>
        </w:tabs>
        <w:spacing w:after="60"/>
        <w:ind w:left="0" w:firstLine="0"/>
        <w:outlineLvl w:val="1"/>
        <w:rPr>
          <w:rFonts w:ascii="Arial" w:hAnsi="Arial" w:cs="Arial"/>
          <w:kern w:val="2"/>
          <w:sz w:val="14"/>
          <w:szCs w:val="14"/>
        </w:rPr>
      </w:pPr>
      <w:r>
        <w:rPr>
          <w:rFonts w:ascii="Arial" w:hAnsi="Arial" w:cs="Arial"/>
          <w:kern w:val="2"/>
          <w:sz w:val="14"/>
          <w:szCs w:val="14"/>
        </w:rPr>
        <w:t xml:space="preserve">Im Falle eines berechtigten Rücktritts vom Vertrag dürfen wir einen pauschalierten </w:t>
      </w:r>
      <w:r>
        <w:rPr>
          <w:rFonts w:ascii="Arial" w:hAnsi="Arial" w:cs="Arial"/>
          <w:b/>
          <w:bCs/>
          <w:kern w:val="2"/>
          <w:sz w:val="14"/>
          <w:szCs w:val="14"/>
        </w:rPr>
        <w:t>Schadenersatz</w:t>
      </w:r>
      <w:r>
        <w:rPr>
          <w:rFonts w:ascii="Arial" w:hAnsi="Arial" w:cs="Arial"/>
          <w:kern w:val="2"/>
          <w:sz w:val="14"/>
          <w:szCs w:val="14"/>
        </w:rPr>
        <w:t xml:space="preserve"> in Höhe von </w:t>
      </w:r>
      <w:r w:rsidR="00AB488A">
        <w:rPr>
          <w:rFonts w:ascii="Arial" w:hAnsi="Arial" w:cs="Arial"/>
          <w:kern w:val="2"/>
          <w:sz w:val="14"/>
          <w:szCs w:val="14"/>
        </w:rPr>
        <w:t>50</w:t>
      </w:r>
      <w:r>
        <w:rPr>
          <w:rFonts w:ascii="Arial" w:hAnsi="Arial" w:cs="Arial"/>
          <w:kern w:val="2"/>
          <w:sz w:val="14"/>
          <w:szCs w:val="14"/>
        </w:rPr>
        <w:t xml:space="preserve"> % des Auftragswertes zuzüglich </w:t>
      </w:r>
      <w:proofErr w:type="spellStart"/>
      <w:r>
        <w:rPr>
          <w:rFonts w:ascii="Arial" w:hAnsi="Arial" w:cs="Arial"/>
          <w:kern w:val="2"/>
          <w:sz w:val="14"/>
          <w:szCs w:val="14"/>
        </w:rPr>
        <w:t>USt</w:t>
      </w:r>
      <w:proofErr w:type="spellEnd"/>
      <w:r>
        <w:rPr>
          <w:rFonts w:ascii="Arial" w:hAnsi="Arial" w:cs="Arial"/>
          <w:kern w:val="2"/>
          <w:sz w:val="14"/>
          <w:szCs w:val="14"/>
        </w:rPr>
        <w:t xml:space="preserve"> ohne Nachweis des tatsächlichen Scha</w:t>
      </w:r>
      <w:r>
        <w:rPr>
          <w:rFonts w:ascii="Arial" w:hAnsi="Arial" w:cs="Arial"/>
          <w:kern w:val="2"/>
          <w:sz w:val="14"/>
          <w:szCs w:val="14"/>
        </w:rPr>
        <w:t>dens vom unternehmerischen Kunden verlangen. Die Verpflichtung zur Zahlung eines Schadenersatzes durch einen unternehmerischen Kunden ist vom Verschulden unabhängig.</w:t>
      </w:r>
    </w:p>
    <w:p w14:paraId="415406BA" w14:textId="77777777" w:rsidR="00D36FB0" w:rsidRDefault="004A6093">
      <w:pPr>
        <w:numPr>
          <w:ilvl w:val="1"/>
          <w:numId w:val="1"/>
        </w:numPr>
        <w:tabs>
          <w:tab w:val="left" w:pos="200"/>
          <w:tab w:val="left" w:pos="240"/>
          <w:tab w:val="left" w:pos="360"/>
          <w:tab w:val="left" w:pos="400"/>
          <w:tab w:val="left" w:pos="480"/>
          <w:tab w:val="left" w:pos="600"/>
          <w:tab w:val="left" w:pos="800"/>
        </w:tabs>
        <w:spacing w:after="60"/>
        <w:ind w:left="0" w:firstLine="0"/>
        <w:outlineLvl w:val="1"/>
        <w:rPr>
          <w:rFonts w:ascii="Arial" w:hAnsi="Arial" w:cs="Arial"/>
          <w:kern w:val="2"/>
          <w:sz w:val="14"/>
          <w:szCs w:val="14"/>
        </w:rPr>
      </w:pPr>
      <w:r>
        <w:rPr>
          <w:rFonts w:ascii="Arial" w:hAnsi="Arial" w:cs="Arial"/>
          <w:kern w:val="2"/>
          <w:sz w:val="14"/>
          <w:szCs w:val="14"/>
        </w:rPr>
        <w:t xml:space="preserve">Die Geltendmachung eines </w:t>
      </w:r>
      <w:r>
        <w:rPr>
          <w:rFonts w:ascii="Arial" w:hAnsi="Arial" w:cs="Arial"/>
          <w:b/>
          <w:bCs/>
          <w:kern w:val="2"/>
          <w:sz w:val="14"/>
          <w:szCs w:val="14"/>
        </w:rPr>
        <w:t>höheren Schadens</w:t>
      </w:r>
      <w:r>
        <w:rPr>
          <w:rFonts w:ascii="Arial" w:hAnsi="Arial" w:cs="Arial"/>
          <w:kern w:val="2"/>
          <w:sz w:val="14"/>
          <w:szCs w:val="14"/>
        </w:rPr>
        <w:t xml:space="preserve"> ist zulässig. Gegenüber Verbrauchern besteht die</w:t>
      </w:r>
      <w:r>
        <w:rPr>
          <w:rFonts w:ascii="Arial" w:hAnsi="Arial" w:cs="Arial"/>
          <w:kern w:val="2"/>
          <w:sz w:val="14"/>
          <w:szCs w:val="14"/>
        </w:rPr>
        <w:t>ses Recht nur, wenn es im Einzelfall ausgehandelt wird.</w:t>
      </w:r>
    </w:p>
    <w:p w14:paraId="4F92DCC5" w14:textId="77777777" w:rsidR="00D36FB0" w:rsidRDefault="004A6093">
      <w:pPr>
        <w:numPr>
          <w:ilvl w:val="0"/>
          <w:numId w:val="1"/>
        </w:numPr>
        <w:tabs>
          <w:tab w:val="left" w:pos="200"/>
          <w:tab w:val="left" w:pos="240"/>
          <w:tab w:val="left" w:pos="360"/>
          <w:tab w:val="left" w:pos="400"/>
          <w:tab w:val="left" w:pos="480"/>
          <w:tab w:val="left" w:pos="600"/>
          <w:tab w:val="left" w:pos="800"/>
        </w:tabs>
        <w:spacing w:after="60"/>
        <w:ind w:left="0" w:firstLine="0"/>
        <w:outlineLvl w:val="0"/>
        <w:rPr>
          <w:rFonts w:ascii="Arial" w:hAnsi="Arial" w:cs="Arial"/>
          <w:b/>
          <w:bCs/>
          <w:kern w:val="2"/>
          <w:sz w:val="14"/>
          <w:szCs w:val="14"/>
          <w:u w:val="single"/>
        </w:rPr>
      </w:pPr>
      <w:r>
        <w:rPr>
          <w:rFonts w:ascii="Arial" w:hAnsi="Arial" w:cs="Arial"/>
          <w:b/>
          <w:bCs/>
          <w:kern w:val="2"/>
          <w:sz w:val="14"/>
          <w:szCs w:val="14"/>
          <w:u w:val="single"/>
        </w:rPr>
        <w:t>Eigentumsvorbehalt</w:t>
      </w:r>
    </w:p>
    <w:p w14:paraId="502C4B2E" w14:textId="77777777" w:rsidR="00D36FB0" w:rsidRDefault="004A6093">
      <w:pPr>
        <w:numPr>
          <w:ilvl w:val="1"/>
          <w:numId w:val="1"/>
        </w:numPr>
        <w:tabs>
          <w:tab w:val="left" w:pos="142"/>
        </w:tabs>
        <w:spacing w:after="60"/>
        <w:ind w:left="0" w:firstLine="0"/>
        <w:outlineLvl w:val="1"/>
        <w:rPr>
          <w:rFonts w:ascii="Arial" w:hAnsi="Arial" w:cs="Arial"/>
          <w:kern w:val="2"/>
          <w:sz w:val="14"/>
          <w:szCs w:val="14"/>
        </w:rPr>
      </w:pPr>
      <w:r>
        <w:rPr>
          <w:rFonts w:ascii="Arial" w:hAnsi="Arial" w:cs="Arial"/>
          <w:kern w:val="2"/>
          <w:sz w:val="14"/>
          <w:szCs w:val="14"/>
        </w:rPr>
        <w:t xml:space="preserve">Die von uns gelieferte, montierte oder </w:t>
      </w:r>
      <w:r>
        <w:rPr>
          <w:rFonts w:ascii="Arial" w:hAnsi="Arial" w:cs="Arial"/>
          <w:color w:val="000000"/>
          <w:kern w:val="2"/>
          <w:sz w:val="14"/>
          <w:szCs w:val="14"/>
        </w:rPr>
        <w:t xml:space="preserve">sonst übergebene </w:t>
      </w:r>
      <w:r>
        <w:rPr>
          <w:rFonts w:ascii="Arial" w:hAnsi="Arial" w:cs="Arial"/>
          <w:kern w:val="2"/>
          <w:sz w:val="14"/>
          <w:szCs w:val="14"/>
        </w:rPr>
        <w:t xml:space="preserve">Ware bleibt bis zur vollständigen Bezahlung unser Eigentum. </w:t>
      </w:r>
    </w:p>
    <w:p w14:paraId="4E4D06D7" w14:textId="77777777" w:rsidR="00D36FB0" w:rsidRDefault="004A6093">
      <w:pPr>
        <w:numPr>
          <w:ilvl w:val="1"/>
          <w:numId w:val="1"/>
        </w:numPr>
        <w:tabs>
          <w:tab w:val="left" w:pos="142"/>
        </w:tabs>
        <w:spacing w:after="60"/>
        <w:ind w:left="0" w:firstLine="0"/>
        <w:outlineLvl w:val="1"/>
        <w:rPr>
          <w:rFonts w:ascii="Arial" w:hAnsi="Arial" w:cs="Arial"/>
          <w:kern w:val="2"/>
          <w:sz w:val="14"/>
          <w:szCs w:val="14"/>
        </w:rPr>
      </w:pPr>
      <w:r>
        <w:rPr>
          <w:rFonts w:ascii="Arial" w:hAnsi="Arial" w:cs="Arial"/>
          <w:kern w:val="2"/>
          <w:sz w:val="14"/>
          <w:szCs w:val="14"/>
        </w:rPr>
        <w:t xml:space="preserve">Eine </w:t>
      </w:r>
      <w:r>
        <w:rPr>
          <w:rFonts w:ascii="Arial" w:hAnsi="Arial" w:cs="Arial"/>
          <w:b/>
          <w:bCs/>
          <w:kern w:val="2"/>
          <w:sz w:val="14"/>
          <w:szCs w:val="14"/>
        </w:rPr>
        <w:t>Weiterveräußerung</w:t>
      </w:r>
      <w:r>
        <w:rPr>
          <w:rFonts w:ascii="Arial" w:hAnsi="Arial" w:cs="Arial"/>
          <w:kern w:val="2"/>
          <w:sz w:val="14"/>
          <w:szCs w:val="14"/>
        </w:rPr>
        <w:t xml:space="preserve"> ist nur zulässig, wenn uns diese rechtzeitig vorher unter Angabe des Namens und der Anschrift des Käufers bekannt gegeben wurde und wir der Veräußerung zustimmen. Im Fall unserer Zustimmung gilt die Kaufpreisforderung des unternehmerischen Kunden bereits </w:t>
      </w:r>
      <w:r>
        <w:rPr>
          <w:rFonts w:ascii="Arial" w:hAnsi="Arial" w:cs="Arial"/>
          <w:kern w:val="2"/>
          <w:sz w:val="14"/>
          <w:szCs w:val="14"/>
        </w:rPr>
        <w:t xml:space="preserve">jetzt als an uns </w:t>
      </w:r>
      <w:r>
        <w:rPr>
          <w:rFonts w:ascii="Arial" w:hAnsi="Arial" w:cs="Arial"/>
          <w:b/>
          <w:bCs/>
          <w:kern w:val="2"/>
          <w:sz w:val="14"/>
          <w:szCs w:val="14"/>
        </w:rPr>
        <w:t>abgetreten</w:t>
      </w:r>
      <w:r>
        <w:rPr>
          <w:rFonts w:ascii="Arial" w:hAnsi="Arial" w:cs="Arial"/>
          <w:kern w:val="2"/>
          <w:sz w:val="14"/>
          <w:szCs w:val="14"/>
        </w:rPr>
        <w:t xml:space="preserve">. </w:t>
      </w:r>
    </w:p>
    <w:p w14:paraId="7C0C4BDB" w14:textId="77777777" w:rsidR="00D36FB0" w:rsidRDefault="004A6093">
      <w:pPr>
        <w:numPr>
          <w:ilvl w:val="1"/>
          <w:numId w:val="1"/>
        </w:numPr>
        <w:tabs>
          <w:tab w:val="left" w:pos="142"/>
        </w:tabs>
        <w:spacing w:after="60"/>
        <w:ind w:left="0" w:firstLine="0"/>
        <w:outlineLvl w:val="1"/>
        <w:rPr>
          <w:rFonts w:ascii="Arial" w:hAnsi="Arial"/>
          <w:sz w:val="14"/>
          <w:szCs w:val="14"/>
        </w:rPr>
      </w:pPr>
      <w:r>
        <w:rPr>
          <w:rFonts w:ascii="Arial" w:hAnsi="Arial"/>
          <w:sz w:val="14"/>
          <w:szCs w:val="14"/>
        </w:rPr>
        <w:t xml:space="preserve">Der Auftraggeber hat bis zur vollständigen Zahlung des Entgeltes oder Kaufpreises in seinen Büchern und auf seinen Rechnungen diese </w:t>
      </w:r>
      <w:r>
        <w:rPr>
          <w:rFonts w:ascii="Arial" w:hAnsi="Arial"/>
          <w:b/>
          <w:bCs/>
          <w:sz w:val="14"/>
          <w:szCs w:val="14"/>
        </w:rPr>
        <w:t>Abtretung</w:t>
      </w:r>
      <w:r>
        <w:rPr>
          <w:rFonts w:ascii="Arial" w:hAnsi="Arial"/>
          <w:sz w:val="14"/>
          <w:szCs w:val="14"/>
        </w:rPr>
        <w:t xml:space="preserve"> anzumerken und seine Schuldner auf diese </w:t>
      </w:r>
      <w:r>
        <w:rPr>
          <w:rFonts w:ascii="Arial" w:hAnsi="Arial"/>
          <w:b/>
          <w:bCs/>
          <w:sz w:val="14"/>
          <w:szCs w:val="14"/>
        </w:rPr>
        <w:t>hinzuweisen</w:t>
      </w:r>
      <w:r>
        <w:rPr>
          <w:rFonts w:ascii="Arial" w:hAnsi="Arial"/>
          <w:sz w:val="14"/>
          <w:szCs w:val="14"/>
        </w:rPr>
        <w:t xml:space="preserve">. Über Aufforderung </w:t>
      </w:r>
      <w:r>
        <w:rPr>
          <w:rFonts w:ascii="Arial" w:hAnsi="Arial" w:cs="Arial"/>
          <w:kern w:val="2"/>
          <w:sz w:val="14"/>
          <w:szCs w:val="14"/>
        </w:rPr>
        <w:t>hat</w:t>
      </w:r>
      <w:r>
        <w:rPr>
          <w:rFonts w:ascii="Arial" w:hAnsi="Arial"/>
          <w:sz w:val="14"/>
          <w:szCs w:val="14"/>
        </w:rPr>
        <w:t xml:space="preserve"> er dem A</w:t>
      </w:r>
      <w:r>
        <w:rPr>
          <w:rFonts w:ascii="Arial" w:hAnsi="Arial"/>
          <w:sz w:val="14"/>
          <w:szCs w:val="14"/>
        </w:rPr>
        <w:t>uftragnehmer alle Unterlagen und Informationen, die zur Geltendmachung der abgetretenen Forderungen und Ansprüche erforderlich sind, zur Verfügung zu stellen.</w:t>
      </w:r>
    </w:p>
    <w:p w14:paraId="7EC70405" w14:textId="77777777" w:rsidR="00D36FB0" w:rsidRDefault="004A6093">
      <w:pPr>
        <w:numPr>
          <w:ilvl w:val="1"/>
          <w:numId w:val="1"/>
        </w:numPr>
        <w:tabs>
          <w:tab w:val="left" w:pos="142"/>
        </w:tabs>
        <w:spacing w:after="60"/>
        <w:ind w:left="0" w:firstLine="0"/>
        <w:outlineLvl w:val="1"/>
        <w:rPr>
          <w:rFonts w:ascii="Arial" w:hAnsi="Arial"/>
          <w:sz w:val="14"/>
          <w:szCs w:val="14"/>
        </w:rPr>
      </w:pPr>
      <w:r>
        <w:rPr>
          <w:rFonts w:ascii="Arial" w:hAnsi="Arial"/>
          <w:sz w:val="14"/>
          <w:szCs w:val="14"/>
        </w:rPr>
        <w:t>Gerät der Kunde in Zahlungsverzug, sind wir bei angemessener Nachfristsetzung berechtigt, die Vor</w:t>
      </w:r>
      <w:r>
        <w:rPr>
          <w:rFonts w:ascii="Arial" w:hAnsi="Arial"/>
          <w:sz w:val="14"/>
          <w:szCs w:val="14"/>
        </w:rPr>
        <w:t xml:space="preserve">behaltsware heraus zu verlangen. Gegenüber Verbrauchern als Kunden dürfen wir dieses Recht nur ausüben, wenn zumindest eine rückständige Leistung des Verbrauchers seit mindestens sechs Wochen fällig ist und wir unter Androhung dieser Rechtsfolge und unter </w:t>
      </w:r>
      <w:r>
        <w:rPr>
          <w:rFonts w:ascii="Arial" w:hAnsi="Arial"/>
          <w:sz w:val="14"/>
          <w:szCs w:val="14"/>
        </w:rPr>
        <w:t xml:space="preserve">Setzung einer Nachfrist von mindestens zwei Wochen erfolglos gemahnt haben. </w:t>
      </w:r>
    </w:p>
    <w:p w14:paraId="33F23093" w14:textId="77777777" w:rsidR="00D36FB0" w:rsidRDefault="004A6093">
      <w:pPr>
        <w:numPr>
          <w:ilvl w:val="1"/>
          <w:numId w:val="1"/>
        </w:numPr>
        <w:tabs>
          <w:tab w:val="left" w:pos="142"/>
        </w:tabs>
        <w:spacing w:after="60"/>
        <w:ind w:left="0" w:firstLine="0"/>
        <w:outlineLvl w:val="1"/>
        <w:rPr>
          <w:rFonts w:ascii="Arial" w:hAnsi="Arial"/>
          <w:sz w:val="14"/>
          <w:szCs w:val="14"/>
        </w:rPr>
      </w:pPr>
      <w:r>
        <w:rPr>
          <w:rFonts w:ascii="Arial" w:hAnsi="Arial"/>
          <w:sz w:val="14"/>
          <w:szCs w:val="14"/>
        </w:rPr>
        <w:t xml:space="preserve">Der Kunde hat uns vor der Eröffnung des Konkurses über sein Vermögen oder der Pfändung unserer Vorbehaltsware unverzüglich zu verständigen. </w:t>
      </w:r>
    </w:p>
    <w:p w14:paraId="6D3E3B82" w14:textId="77777777" w:rsidR="00D36FB0" w:rsidRDefault="004A6093">
      <w:pPr>
        <w:numPr>
          <w:ilvl w:val="1"/>
          <w:numId w:val="1"/>
        </w:numPr>
        <w:tabs>
          <w:tab w:val="left" w:pos="142"/>
        </w:tabs>
        <w:spacing w:after="60"/>
        <w:ind w:left="0" w:firstLine="0"/>
        <w:outlineLvl w:val="1"/>
        <w:rPr>
          <w:rFonts w:ascii="Arial" w:hAnsi="Arial"/>
          <w:sz w:val="14"/>
          <w:szCs w:val="14"/>
        </w:rPr>
      </w:pPr>
      <w:r>
        <w:rPr>
          <w:rFonts w:ascii="Arial" w:hAnsi="Arial"/>
          <w:sz w:val="14"/>
          <w:szCs w:val="14"/>
        </w:rPr>
        <w:t xml:space="preserve">Der Kunde erklärt sein ausdrückliches </w:t>
      </w:r>
      <w:r>
        <w:rPr>
          <w:rFonts w:ascii="Arial" w:hAnsi="Arial"/>
          <w:sz w:val="14"/>
          <w:szCs w:val="14"/>
        </w:rPr>
        <w:t xml:space="preserve">Einverständnis, dass wir zur Geltendmachung unseres Eigentumsvorbehaltes den </w:t>
      </w:r>
      <w:r>
        <w:rPr>
          <w:rFonts w:ascii="Arial" w:hAnsi="Arial"/>
          <w:b/>
          <w:bCs/>
          <w:sz w:val="14"/>
          <w:szCs w:val="14"/>
        </w:rPr>
        <w:t>Standort</w:t>
      </w:r>
      <w:r>
        <w:rPr>
          <w:rFonts w:ascii="Arial" w:hAnsi="Arial"/>
          <w:sz w:val="14"/>
          <w:szCs w:val="14"/>
        </w:rPr>
        <w:t xml:space="preserve"> der Vorbehaltsware betreten dürfen.</w:t>
      </w:r>
    </w:p>
    <w:p w14:paraId="077DEEB4" w14:textId="77777777" w:rsidR="00D36FB0" w:rsidRDefault="004A6093">
      <w:pPr>
        <w:numPr>
          <w:ilvl w:val="1"/>
          <w:numId w:val="1"/>
        </w:numPr>
        <w:tabs>
          <w:tab w:val="left" w:pos="142"/>
        </w:tabs>
        <w:spacing w:after="60"/>
        <w:ind w:left="0" w:firstLine="0"/>
        <w:outlineLvl w:val="1"/>
        <w:rPr>
          <w:rFonts w:ascii="Arial" w:hAnsi="Arial"/>
          <w:sz w:val="14"/>
          <w:szCs w:val="14"/>
        </w:rPr>
      </w:pPr>
      <w:r>
        <w:rPr>
          <w:rFonts w:ascii="Arial" w:hAnsi="Arial"/>
          <w:sz w:val="14"/>
          <w:szCs w:val="14"/>
        </w:rPr>
        <w:t xml:space="preserve">Notwendige und zur zweckentsprechenden Rechtsverfolgung angemessene </w:t>
      </w:r>
      <w:r>
        <w:rPr>
          <w:rFonts w:ascii="Arial" w:hAnsi="Arial"/>
          <w:b/>
          <w:bCs/>
          <w:sz w:val="14"/>
          <w:szCs w:val="14"/>
        </w:rPr>
        <w:t>Kosten</w:t>
      </w:r>
      <w:r>
        <w:rPr>
          <w:rFonts w:ascii="Arial" w:hAnsi="Arial"/>
          <w:sz w:val="14"/>
          <w:szCs w:val="14"/>
        </w:rPr>
        <w:t xml:space="preserve"> trägt der Kunde.</w:t>
      </w:r>
    </w:p>
    <w:p w14:paraId="053B2844" w14:textId="77777777" w:rsidR="00D36FB0" w:rsidRDefault="004A6093">
      <w:pPr>
        <w:numPr>
          <w:ilvl w:val="1"/>
          <w:numId w:val="1"/>
        </w:numPr>
        <w:tabs>
          <w:tab w:val="left" w:pos="142"/>
        </w:tabs>
        <w:spacing w:after="60"/>
        <w:ind w:left="0" w:firstLine="0"/>
        <w:outlineLvl w:val="1"/>
        <w:rPr>
          <w:rFonts w:ascii="Arial" w:hAnsi="Arial"/>
          <w:sz w:val="14"/>
          <w:szCs w:val="14"/>
        </w:rPr>
      </w:pPr>
      <w:r>
        <w:rPr>
          <w:rFonts w:ascii="Arial" w:hAnsi="Arial"/>
          <w:sz w:val="14"/>
          <w:szCs w:val="14"/>
        </w:rPr>
        <w:t xml:space="preserve">In der Geltendmachung des Eigentumsvorbehaltes liegt nur dann ein </w:t>
      </w:r>
      <w:r>
        <w:rPr>
          <w:rFonts w:ascii="Arial" w:hAnsi="Arial"/>
          <w:b/>
          <w:bCs/>
          <w:sz w:val="14"/>
          <w:szCs w:val="14"/>
        </w:rPr>
        <w:t>Rücktritt vom Vertrag</w:t>
      </w:r>
      <w:r>
        <w:rPr>
          <w:rFonts w:ascii="Arial" w:hAnsi="Arial"/>
          <w:sz w:val="14"/>
          <w:szCs w:val="14"/>
        </w:rPr>
        <w:t xml:space="preserve">, wenn dieser ausdrücklich erklärt wird. </w:t>
      </w:r>
    </w:p>
    <w:p w14:paraId="49846702" w14:textId="77777777" w:rsidR="00D36FB0" w:rsidRDefault="004A6093">
      <w:pPr>
        <w:numPr>
          <w:ilvl w:val="1"/>
          <w:numId w:val="1"/>
        </w:numPr>
        <w:tabs>
          <w:tab w:val="left" w:pos="142"/>
        </w:tabs>
        <w:spacing w:after="60"/>
        <w:ind w:left="0" w:firstLine="0"/>
        <w:outlineLvl w:val="1"/>
        <w:rPr>
          <w:rFonts w:ascii="Arial" w:hAnsi="Arial"/>
          <w:sz w:val="14"/>
          <w:szCs w:val="14"/>
        </w:rPr>
      </w:pPr>
      <w:r>
        <w:rPr>
          <w:rFonts w:ascii="Arial" w:hAnsi="Arial"/>
          <w:sz w:val="14"/>
          <w:szCs w:val="14"/>
        </w:rPr>
        <w:t xml:space="preserve">Die zurückgenommene Vorbehaltsware dürfen wir gegenüber </w:t>
      </w:r>
      <w:r>
        <w:rPr>
          <w:rFonts w:ascii="Arial" w:hAnsi="Arial"/>
          <w:b/>
          <w:bCs/>
          <w:sz w:val="14"/>
          <w:szCs w:val="14"/>
        </w:rPr>
        <w:t>unternehmerischen</w:t>
      </w:r>
      <w:r>
        <w:rPr>
          <w:rFonts w:ascii="Arial" w:hAnsi="Arial"/>
          <w:sz w:val="14"/>
          <w:szCs w:val="14"/>
        </w:rPr>
        <w:t xml:space="preserve"> Kunden freihändig und bestmöglich </w:t>
      </w:r>
      <w:r>
        <w:rPr>
          <w:rFonts w:ascii="Arial" w:hAnsi="Arial"/>
          <w:b/>
          <w:bCs/>
          <w:sz w:val="14"/>
          <w:szCs w:val="14"/>
        </w:rPr>
        <w:t>verwerten</w:t>
      </w:r>
      <w:r>
        <w:rPr>
          <w:rFonts w:ascii="Arial" w:hAnsi="Arial"/>
          <w:sz w:val="14"/>
          <w:szCs w:val="14"/>
        </w:rPr>
        <w:t>.</w:t>
      </w:r>
    </w:p>
    <w:p w14:paraId="77709B4E" w14:textId="77777777" w:rsidR="00D36FB0" w:rsidRDefault="004A6093">
      <w:pPr>
        <w:numPr>
          <w:ilvl w:val="0"/>
          <w:numId w:val="1"/>
        </w:numPr>
        <w:tabs>
          <w:tab w:val="left" w:pos="200"/>
          <w:tab w:val="left" w:pos="240"/>
          <w:tab w:val="left" w:pos="360"/>
          <w:tab w:val="left" w:pos="400"/>
          <w:tab w:val="left" w:pos="480"/>
          <w:tab w:val="left" w:pos="600"/>
          <w:tab w:val="left" w:pos="800"/>
        </w:tabs>
        <w:spacing w:after="60"/>
        <w:ind w:left="0" w:firstLine="0"/>
        <w:outlineLvl w:val="0"/>
        <w:rPr>
          <w:rFonts w:ascii="Arial" w:hAnsi="Arial" w:cs="Arial"/>
          <w:b/>
          <w:bCs/>
          <w:kern w:val="2"/>
          <w:sz w:val="14"/>
          <w:szCs w:val="14"/>
          <w:u w:val="single"/>
        </w:rPr>
      </w:pPr>
      <w:r>
        <w:rPr>
          <w:rFonts w:ascii="Arial" w:hAnsi="Arial" w:cs="Arial"/>
          <w:b/>
          <w:bCs/>
          <w:kern w:val="2"/>
          <w:sz w:val="14"/>
          <w:szCs w:val="14"/>
          <w:u w:val="single"/>
        </w:rPr>
        <w:t>Schutzre</w:t>
      </w:r>
      <w:r>
        <w:rPr>
          <w:rFonts w:ascii="Arial" w:hAnsi="Arial" w:cs="Arial"/>
          <w:b/>
          <w:bCs/>
          <w:kern w:val="2"/>
          <w:sz w:val="14"/>
          <w:szCs w:val="14"/>
          <w:u w:val="single"/>
        </w:rPr>
        <w:t xml:space="preserve">chte Dritter </w:t>
      </w:r>
    </w:p>
    <w:p w14:paraId="3602E889" w14:textId="77777777" w:rsidR="00D36FB0" w:rsidRDefault="004A6093">
      <w:pPr>
        <w:numPr>
          <w:ilvl w:val="1"/>
          <w:numId w:val="1"/>
        </w:numPr>
        <w:tabs>
          <w:tab w:val="left" w:pos="142"/>
          <w:tab w:val="left" w:pos="200"/>
          <w:tab w:val="left" w:pos="240"/>
          <w:tab w:val="left" w:pos="360"/>
          <w:tab w:val="left" w:pos="400"/>
          <w:tab w:val="left" w:pos="480"/>
          <w:tab w:val="left" w:pos="600"/>
          <w:tab w:val="left" w:pos="800"/>
        </w:tabs>
        <w:spacing w:after="48"/>
        <w:ind w:left="0" w:firstLine="0"/>
        <w:outlineLvl w:val="1"/>
        <w:rPr>
          <w:rFonts w:ascii="Arial" w:hAnsi="Arial"/>
          <w:sz w:val="14"/>
          <w:szCs w:val="14"/>
        </w:rPr>
      </w:pPr>
      <w:r>
        <w:rPr>
          <w:rFonts w:ascii="Arial" w:hAnsi="Arial"/>
          <w:kern w:val="2"/>
          <w:sz w:val="14"/>
          <w:szCs w:val="14"/>
        </w:rPr>
        <w:t xml:space="preserve">Bringt der Kunde </w:t>
      </w:r>
      <w:r>
        <w:rPr>
          <w:rFonts w:ascii="Arial" w:hAnsi="Arial"/>
          <w:b/>
          <w:bCs/>
          <w:kern w:val="2"/>
          <w:sz w:val="14"/>
          <w:szCs w:val="14"/>
        </w:rPr>
        <w:t>geistige Schöpfungen</w:t>
      </w:r>
      <w:r>
        <w:rPr>
          <w:rFonts w:ascii="Arial" w:hAnsi="Arial"/>
          <w:kern w:val="2"/>
          <w:sz w:val="14"/>
          <w:szCs w:val="14"/>
        </w:rPr>
        <w:t xml:space="preserve"> oder Unterlagen </w:t>
      </w:r>
      <w:r>
        <w:rPr>
          <w:rFonts w:ascii="Arial" w:hAnsi="Arial" w:cs="Arial"/>
          <w:kern w:val="2"/>
          <w:sz w:val="14"/>
          <w:szCs w:val="14"/>
        </w:rPr>
        <w:t>bei</w:t>
      </w:r>
      <w:r>
        <w:rPr>
          <w:rFonts w:ascii="Arial" w:hAnsi="Arial"/>
          <w:kern w:val="2"/>
          <w:sz w:val="14"/>
          <w:szCs w:val="14"/>
        </w:rPr>
        <w:t xml:space="preserve"> und werden hinsichtlich solcher Schöpfungen, Schutzrechte Dritter geltend gemacht, so sind wir </w:t>
      </w:r>
      <w:r>
        <w:rPr>
          <w:rFonts w:ascii="Arial" w:hAnsi="Arial" w:cs="Arial"/>
          <w:kern w:val="2"/>
          <w:sz w:val="14"/>
          <w:szCs w:val="14"/>
        </w:rPr>
        <w:t>berechtigt</w:t>
      </w:r>
      <w:r>
        <w:rPr>
          <w:rFonts w:ascii="Arial" w:hAnsi="Arial"/>
          <w:kern w:val="2"/>
          <w:sz w:val="14"/>
          <w:szCs w:val="14"/>
        </w:rPr>
        <w:t>, die Herstellung des Liefergegenstandes auf Risiko des Auftraggebers bis zur K</w:t>
      </w:r>
      <w:r>
        <w:rPr>
          <w:rFonts w:ascii="Arial" w:hAnsi="Arial"/>
          <w:kern w:val="2"/>
          <w:sz w:val="14"/>
          <w:szCs w:val="14"/>
        </w:rPr>
        <w:t xml:space="preserve">lärung der Rechte Dritter einzustellen, und den Ersatz der von uns aufgewendeten notwendigen und zweckentsprechenden Kosten zu beanspruchen, außer die </w:t>
      </w:r>
      <w:proofErr w:type="spellStart"/>
      <w:r>
        <w:rPr>
          <w:rFonts w:ascii="Arial" w:hAnsi="Arial"/>
          <w:kern w:val="2"/>
          <w:sz w:val="14"/>
          <w:szCs w:val="14"/>
        </w:rPr>
        <w:t>Unberechtigtheit</w:t>
      </w:r>
      <w:proofErr w:type="spellEnd"/>
      <w:r>
        <w:rPr>
          <w:rFonts w:ascii="Arial" w:hAnsi="Arial"/>
          <w:kern w:val="2"/>
          <w:sz w:val="14"/>
          <w:szCs w:val="14"/>
        </w:rPr>
        <w:t xml:space="preserve"> der Ansprüche ist offenkundig. </w:t>
      </w:r>
    </w:p>
    <w:p w14:paraId="289FAA82" w14:textId="77777777" w:rsidR="00D36FB0" w:rsidRDefault="004A6093">
      <w:pPr>
        <w:numPr>
          <w:ilvl w:val="1"/>
          <w:numId w:val="1"/>
        </w:numPr>
        <w:tabs>
          <w:tab w:val="left" w:pos="142"/>
          <w:tab w:val="left" w:pos="200"/>
          <w:tab w:val="left" w:pos="240"/>
          <w:tab w:val="left" w:pos="360"/>
          <w:tab w:val="left" w:pos="400"/>
          <w:tab w:val="left" w:pos="480"/>
          <w:tab w:val="left" w:pos="600"/>
          <w:tab w:val="left" w:pos="800"/>
        </w:tabs>
        <w:spacing w:after="48"/>
        <w:ind w:left="0" w:firstLine="0"/>
        <w:outlineLvl w:val="1"/>
        <w:rPr>
          <w:rFonts w:ascii="Arial" w:hAnsi="Arial"/>
          <w:sz w:val="14"/>
          <w:szCs w:val="14"/>
        </w:rPr>
      </w:pPr>
      <w:r>
        <w:rPr>
          <w:rFonts w:ascii="Arial" w:hAnsi="Arial"/>
          <w:kern w:val="2"/>
          <w:sz w:val="14"/>
          <w:szCs w:val="14"/>
        </w:rPr>
        <w:t xml:space="preserve">Der Kunde hält uns diesbezüglich </w:t>
      </w:r>
      <w:proofErr w:type="spellStart"/>
      <w:r>
        <w:rPr>
          <w:rFonts w:ascii="Arial" w:hAnsi="Arial"/>
          <w:b/>
          <w:bCs/>
          <w:kern w:val="2"/>
          <w:sz w:val="14"/>
          <w:szCs w:val="14"/>
        </w:rPr>
        <w:t>schad</w:t>
      </w:r>
      <w:proofErr w:type="spellEnd"/>
      <w:r>
        <w:rPr>
          <w:rFonts w:ascii="Arial" w:hAnsi="Arial"/>
          <w:b/>
          <w:bCs/>
          <w:kern w:val="2"/>
          <w:sz w:val="14"/>
          <w:szCs w:val="14"/>
        </w:rPr>
        <w:t>- und klaglos</w:t>
      </w:r>
      <w:r>
        <w:rPr>
          <w:rFonts w:ascii="Arial" w:hAnsi="Arial"/>
          <w:kern w:val="2"/>
          <w:sz w:val="14"/>
          <w:szCs w:val="14"/>
        </w:rPr>
        <w:t>.</w:t>
      </w:r>
    </w:p>
    <w:p w14:paraId="105D15CC" w14:textId="77777777" w:rsidR="00D36FB0" w:rsidRDefault="004A6093">
      <w:pPr>
        <w:numPr>
          <w:ilvl w:val="1"/>
          <w:numId w:val="1"/>
        </w:numPr>
        <w:tabs>
          <w:tab w:val="left" w:pos="142"/>
          <w:tab w:val="left" w:pos="200"/>
          <w:tab w:val="left" w:pos="240"/>
          <w:tab w:val="left" w:pos="360"/>
          <w:tab w:val="left" w:pos="400"/>
          <w:tab w:val="left" w:pos="480"/>
          <w:tab w:val="left" w:pos="600"/>
          <w:tab w:val="left" w:pos="800"/>
        </w:tabs>
        <w:spacing w:after="48"/>
        <w:ind w:left="0" w:firstLine="0"/>
        <w:outlineLvl w:val="1"/>
        <w:rPr>
          <w:rFonts w:ascii="Arial" w:hAnsi="Arial"/>
          <w:sz w:val="14"/>
          <w:szCs w:val="14"/>
        </w:rPr>
      </w:pPr>
      <w:r>
        <w:rPr>
          <w:rFonts w:ascii="Arial" w:hAnsi="Arial"/>
          <w:kern w:val="2"/>
          <w:sz w:val="14"/>
          <w:szCs w:val="14"/>
        </w:rPr>
        <w:t>Wir</w:t>
      </w:r>
      <w:r>
        <w:rPr>
          <w:rFonts w:ascii="Arial" w:hAnsi="Arial"/>
          <w:kern w:val="2"/>
          <w:sz w:val="14"/>
          <w:szCs w:val="14"/>
        </w:rPr>
        <w:t xml:space="preserve"> sind berechtigt, von unternehmerischen Kunden für allfällige Prozesskosten angemessene </w:t>
      </w:r>
      <w:r>
        <w:rPr>
          <w:rFonts w:ascii="Arial" w:hAnsi="Arial"/>
          <w:b/>
          <w:bCs/>
          <w:kern w:val="2"/>
          <w:sz w:val="14"/>
          <w:szCs w:val="14"/>
        </w:rPr>
        <w:t>Kostenvorschüsse</w:t>
      </w:r>
      <w:r>
        <w:rPr>
          <w:rFonts w:ascii="Arial" w:hAnsi="Arial"/>
          <w:kern w:val="2"/>
          <w:sz w:val="14"/>
          <w:szCs w:val="14"/>
        </w:rPr>
        <w:t xml:space="preserve"> zu verlangen.</w:t>
      </w:r>
    </w:p>
    <w:p w14:paraId="5E19DB0B" w14:textId="77777777" w:rsidR="00D36FB0" w:rsidRDefault="004A6093">
      <w:pPr>
        <w:tabs>
          <w:tab w:val="left" w:pos="200"/>
          <w:tab w:val="left" w:pos="240"/>
          <w:tab w:val="left" w:pos="360"/>
          <w:tab w:val="left" w:pos="400"/>
          <w:tab w:val="left" w:pos="480"/>
          <w:tab w:val="left" w:pos="600"/>
          <w:tab w:val="left" w:pos="800"/>
        </w:tabs>
        <w:spacing w:after="48"/>
        <w:outlineLvl w:val="1"/>
        <w:rPr>
          <w:rFonts w:ascii="Arial" w:hAnsi="Arial"/>
          <w:sz w:val="14"/>
          <w:szCs w:val="14"/>
        </w:rPr>
      </w:pPr>
      <w:r>
        <w:rPr>
          <w:rFonts w:ascii="Arial" w:hAnsi="Arial"/>
          <w:sz w:val="14"/>
          <w:szCs w:val="14"/>
        </w:rPr>
        <w:t xml:space="preserve">15.4. Für Liefergegenstände, welche wir </w:t>
      </w:r>
      <w:r>
        <w:rPr>
          <w:rFonts w:ascii="Arial" w:hAnsi="Arial"/>
          <w:b/>
          <w:bCs/>
          <w:sz w:val="14"/>
          <w:szCs w:val="14"/>
        </w:rPr>
        <w:t>nach</w:t>
      </w:r>
      <w:r>
        <w:rPr>
          <w:rFonts w:ascii="Arial" w:hAnsi="Arial"/>
          <w:sz w:val="14"/>
          <w:szCs w:val="14"/>
        </w:rPr>
        <w:t xml:space="preserve"> </w:t>
      </w:r>
      <w:r>
        <w:rPr>
          <w:rFonts w:ascii="Arial" w:hAnsi="Arial"/>
          <w:b/>
          <w:bCs/>
          <w:sz w:val="14"/>
          <w:szCs w:val="14"/>
        </w:rPr>
        <w:t xml:space="preserve">Kundenunterlagen </w:t>
      </w:r>
      <w:r>
        <w:rPr>
          <w:rFonts w:ascii="Arial" w:hAnsi="Arial"/>
          <w:sz w:val="14"/>
          <w:szCs w:val="14"/>
        </w:rPr>
        <w:t xml:space="preserve">(Konstruktionsangaben, Zeichnungen, Modelle oder sonstige Spezifikationen, </w:t>
      </w:r>
      <w:proofErr w:type="spellStart"/>
      <w:r>
        <w:rPr>
          <w:rFonts w:ascii="Arial" w:hAnsi="Arial"/>
          <w:sz w:val="14"/>
          <w:szCs w:val="14"/>
        </w:rPr>
        <w:t>etc</w:t>
      </w:r>
      <w:proofErr w:type="spellEnd"/>
      <w:r>
        <w:rPr>
          <w:rFonts w:ascii="Arial" w:hAnsi="Arial"/>
          <w:sz w:val="14"/>
          <w:szCs w:val="14"/>
        </w:rPr>
        <w:t>)</w:t>
      </w:r>
      <w:r>
        <w:rPr>
          <w:rFonts w:ascii="Arial" w:hAnsi="Arial"/>
          <w:b/>
          <w:bCs/>
          <w:sz w:val="14"/>
          <w:szCs w:val="14"/>
        </w:rPr>
        <w:t xml:space="preserve"> </w:t>
      </w:r>
      <w:r>
        <w:rPr>
          <w:rFonts w:ascii="Arial" w:hAnsi="Arial"/>
          <w:sz w:val="14"/>
          <w:szCs w:val="14"/>
        </w:rPr>
        <w:t>herstellen, übernimmt ausschließlich der Kunde die Gewähr, dass die Anfertigung dieser Liefergegenstände Schutzrechte Dritter nicht verletzt werden.</w:t>
      </w:r>
      <w:r>
        <w:rPr>
          <w:rFonts w:ascii="Arial" w:hAnsi="Arial"/>
          <w:color w:val="000000"/>
          <w:sz w:val="14"/>
          <w:szCs w:val="14"/>
        </w:rPr>
        <w:t xml:space="preserve"> </w:t>
      </w:r>
    </w:p>
    <w:p w14:paraId="20F52E15" w14:textId="77777777" w:rsidR="00D36FB0" w:rsidRDefault="004A6093">
      <w:pPr>
        <w:tabs>
          <w:tab w:val="left" w:pos="142"/>
        </w:tabs>
        <w:spacing w:after="48"/>
        <w:rPr>
          <w:rFonts w:ascii="Arial" w:hAnsi="Arial"/>
          <w:sz w:val="14"/>
          <w:szCs w:val="14"/>
        </w:rPr>
      </w:pPr>
      <w:r>
        <w:rPr>
          <w:rFonts w:ascii="Arial" w:hAnsi="Arial"/>
          <w:sz w:val="14"/>
          <w:szCs w:val="14"/>
        </w:rPr>
        <w:t>15.5. Werden Schutzrechte Dritter</w:t>
      </w:r>
      <w:r>
        <w:rPr>
          <w:rFonts w:ascii="Arial" w:hAnsi="Arial"/>
          <w:b/>
          <w:bCs/>
          <w:sz w:val="14"/>
          <w:szCs w:val="14"/>
        </w:rPr>
        <w:t xml:space="preserve"> </w:t>
      </w:r>
      <w:r>
        <w:rPr>
          <w:rFonts w:ascii="Arial" w:hAnsi="Arial"/>
          <w:sz w:val="14"/>
          <w:szCs w:val="14"/>
        </w:rPr>
        <w:t xml:space="preserve">dennoch geltend gemacht, so sind wir berechtigt, die </w:t>
      </w:r>
      <w:r>
        <w:rPr>
          <w:rFonts w:ascii="Arial" w:hAnsi="Arial"/>
          <w:b/>
          <w:bCs/>
          <w:sz w:val="14"/>
          <w:szCs w:val="14"/>
        </w:rPr>
        <w:t>Herstellung</w:t>
      </w:r>
      <w:r>
        <w:rPr>
          <w:rFonts w:ascii="Arial" w:hAnsi="Arial"/>
          <w:sz w:val="14"/>
          <w:szCs w:val="14"/>
        </w:rPr>
        <w:t xml:space="preserve"> de</w:t>
      </w:r>
      <w:r>
        <w:rPr>
          <w:rFonts w:ascii="Arial" w:hAnsi="Arial"/>
          <w:sz w:val="14"/>
          <w:szCs w:val="14"/>
        </w:rPr>
        <w:t xml:space="preserve">r Liefergegenstände auf Risiko des Auftraggebers bis zur Klärung der Rechte Dritter </w:t>
      </w:r>
      <w:r>
        <w:rPr>
          <w:rFonts w:ascii="Arial" w:hAnsi="Arial"/>
          <w:b/>
          <w:sz w:val="14"/>
          <w:szCs w:val="14"/>
        </w:rPr>
        <w:t>einzustellen</w:t>
      </w:r>
      <w:r>
        <w:rPr>
          <w:rFonts w:ascii="Arial" w:hAnsi="Arial"/>
          <w:sz w:val="14"/>
          <w:szCs w:val="14"/>
        </w:rPr>
        <w:t xml:space="preserve">, außer die </w:t>
      </w:r>
      <w:proofErr w:type="spellStart"/>
      <w:r>
        <w:rPr>
          <w:rFonts w:ascii="Arial" w:hAnsi="Arial"/>
          <w:sz w:val="14"/>
          <w:szCs w:val="14"/>
        </w:rPr>
        <w:t>Unberechtigtheit</w:t>
      </w:r>
      <w:proofErr w:type="spellEnd"/>
      <w:r>
        <w:rPr>
          <w:rFonts w:ascii="Arial" w:hAnsi="Arial"/>
          <w:sz w:val="14"/>
          <w:szCs w:val="14"/>
        </w:rPr>
        <w:t xml:space="preserve"> der Ansprüche ist offenkundig. </w:t>
      </w:r>
    </w:p>
    <w:p w14:paraId="78F5A37B" w14:textId="77777777" w:rsidR="00D36FB0" w:rsidRDefault="004A6093">
      <w:pPr>
        <w:tabs>
          <w:tab w:val="left" w:pos="142"/>
        </w:tabs>
        <w:spacing w:after="48"/>
        <w:rPr>
          <w:rFonts w:ascii="Arial" w:hAnsi="Arial"/>
          <w:sz w:val="14"/>
          <w:szCs w:val="14"/>
        </w:rPr>
      </w:pPr>
      <w:r>
        <w:rPr>
          <w:rFonts w:ascii="Arial" w:hAnsi="Arial"/>
          <w:sz w:val="14"/>
          <w:szCs w:val="14"/>
        </w:rPr>
        <w:t xml:space="preserve">15.6. Ebenso können wir den Ersatz von uns aufgewendeter notwendiger und nützlicher </w:t>
      </w:r>
      <w:r>
        <w:rPr>
          <w:rFonts w:ascii="Arial" w:hAnsi="Arial"/>
          <w:b/>
          <w:bCs/>
          <w:sz w:val="14"/>
          <w:szCs w:val="14"/>
        </w:rPr>
        <w:t>Kosten</w:t>
      </w:r>
      <w:r>
        <w:rPr>
          <w:rFonts w:ascii="Arial" w:hAnsi="Arial"/>
          <w:sz w:val="14"/>
          <w:szCs w:val="14"/>
        </w:rPr>
        <w:t xml:space="preserve"> vom Kunden beanspruchen. </w:t>
      </w:r>
    </w:p>
    <w:p w14:paraId="028DAD4F" w14:textId="77777777" w:rsidR="00D36FB0" w:rsidRDefault="004A6093">
      <w:pPr>
        <w:numPr>
          <w:ilvl w:val="0"/>
          <w:numId w:val="1"/>
        </w:numPr>
        <w:spacing w:after="60"/>
        <w:ind w:left="0" w:firstLine="0"/>
        <w:outlineLvl w:val="1"/>
        <w:rPr>
          <w:rFonts w:ascii="Arial" w:hAnsi="Arial" w:cs="Arial"/>
          <w:b/>
          <w:kern w:val="2"/>
          <w:sz w:val="14"/>
          <w:szCs w:val="14"/>
          <w:u w:val="single"/>
        </w:rPr>
      </w:pPr>
      <w:r>
        <w:rPr>
          <w:rFonts w:ascii="Arial" w:hAnsi="Arial" w:cs="Arial"/>
          <w:b/>
          <w:kern w:val="2"/>
          <w:sz w:val="14"/>
          <w:szCs w:val="14"/>
          <w:u w:val="single"/>
        </w:rPr>
        <w:t xml:space="preserve">Unser geistiges Eigentum </w:t>
      </w:r>
    </w:p>
    <w:p w14:paraId="103E5A7D" w14:textId="77777777" w:rsidR="00D36FB0" w:rsidRDefault="004A6093">
      <w:pPr>
        <w:numPr>
          <w:ilvl w:val="1"/>
          <w:numId w:val="1"/>
        </w:numPr>
        <w:tabs>
          <w:tab w:val="left" w:pos="142"/>
          <w:tab w:val="left" w:pos="284"/>
        </w:tabs>
        <w:spacing w:after="48"/>
        <w:ind w:left="0" w:firstLine="0"/>
        <w:outlineLvl w:val="1"/>
        <w:rPr>
          <w:rFonts w:ascii="Arial" w:hAnsi="Arial" w:cs="Arial"/>
          <w:kern w:val="2"/>
          <w:sz w:val="14"/>
          <w:szCs w:val="14"/>
        </w:rPr>
      </w:pPr>
      <w:r>
        <w:rPr>
          <w:rFonts w:ascii="Arial" w:hAnsi="Arial" w:cs="Arial"/>
          <w:b/>
          <w:bCs/>
          <w:kern w:val="2"/>
          <w:sz w:val="14"/>
          <w:szCs w:val="14"/>
        </w:rPr>
        <w:t>Pläne</w:t>
      </w:r>
      <w:r>
        <w:rPr>
          <w:rFonts w:ascii="Arial" w:hAnsi="Arial" w:cs="Arial"/>
          <w:kern w:val="2"/>
          <w:sz w:val="14"/>
          <w:szCs w:val="14"/>
        </w:rPr>
        <w:t xml:space="preserve">, Skizzen, Kostenvoranschläge und sonstige Unterlagen, die von uns beigestellt oder durch unseren Beitrag entstanden sind, bleiben unser geistiges Eigentum. </w:t>
      </w:r>
    </w:p>
    <w:p w14:paraId="43221606" w14:textId="77777777" w:rsidR="00D36FB0" w:rsidRDefault="004A6093">
      <w:pPr>
        <w:numPr>
          <w:ilvl w:val="1"/>
          <w:numId w:val="1"/>
        </w:numPr>
        <w:tabs>
          <w:tab w:val="left" w:pos="142"/>
          <w:tab w:val="left" w:pos="284"/>
        </w:tabs>
        <w:spacing w:after="48"/>
        <w:ind w:left="0" w:firstLine="0"/>
        <w:outlineLvl w:val="1"/>
        <w:rPr>
          <w:rFonts w:ascii="Arial" w:hAnsi="Arial" w:cs="Arial"/>
          <w:kern w:val="2"/>
          <w:sz w:val="14"/>
          <w:szCs w:val="14"/>
        </w:rPr>
      </w:pPr>
      <w:r>
        <w:rPr>
          <w:rFonts w:ascii="Arial" w:hAnsi="Arial" w:cs="Arial"/>
          <w:kern w:val="2"/>
          <w:sz w:val="14"/>
          <w:szCs w:val="14"/>
        </w:rPr>
        <w:t xml:space="preserve">Die Verwendung solcher Unterlagen außerhalb der bestimmungsgemäßen Nutzung, insbesondere </w:t>
      </w:r>
      <w:r>
        <w:rPr>
          <w:rFonts w:ascii="Arial" w:hAnsi="Arial"/>
          <w:sz w:val="14"/>
          <w:szCs w:val="14"/>
        </w:rPr>
        <w:t>die</w:t>
      </w:r>
      <w:r>
        <w:rPr>
          <w:rFonts w:ascii="Arial" w:hAnsi="Arial" w:cs="Arial"/>
          <w:kern w:val="2"/>
          <w:sz w:val="14"/>
          <w:szCs w:val="14"/>
        </w:rPr>
        <w:t xml:space="preserve"> </w:t>
      </w:r>
      <w:r>
        <w:rPr>
          <w:rFonts w:ascii="Arial" w:hAnsi="Arial" w:cs="Arial"/>
          <w:b/>
          <w:bCs/>
          <w:kern w:val="2"/>
          <w:sz w:val="14"/>
          <w:szCs w:val="14"/>
        </w:rPr>
        <w:t>Weite</w:t>
      </w:r>
      <w:r>
        <w:rPr>
          <w:rFonts w:ascii="Arial" w:hAnsi="Arial" w:cs="Arial"/>
          <w:b/>
          <w:bCs/>
          <w:kern w:val="2"/>
          <w:sz w:val="14"/>
          <w:szCs w:val="14"/>
        </w:rPr>
        <w:t>rgabe</w:t>
      </w:r>
      <w:r>
        <w:rPr>
          <w:rFonts w:ascii="Arial" w:hAnsi="Arial" w:cs="Arial"/>
          <w:kern w:val="2"/>
          <w:sz w:val="14"/>
          <w:szCs w:val="14"/>
        </w:rPr>
        <w:t xml:space="preserve">, Vervielfältigung, Veröffentlichung und Zur-Verfügung-Stellung einschließlich auch nur auszugsweisen Kopierens bedarf unserer ausdrücklichen Zustimmung. </w:t>
      </w:r>
    </w:p>
    <w:p w14:paraId="0DB3BFE5" w14:textId="77777777" w:rsidR="00D36FB0" w:rsidRDefault="004A6093">
      <w:pPr>
        <w:numPr>
          <w:ilvl w:val="1"/>
          <w:numId w:val="1"/>
        </w:numPr>
        <w:tabs>
          <w:tab w:val="left" w:pos="284"/>
        </w:tabs>
        <w:spacing w:after="60"/>
        <w:ind w:left="0" w:firstLine="0"/>
        <w:outlineLvl w:val="1"/>
        <w:rPr>
          <w:rFonts w:ascii="Arial" w:hAnsi="Arial" w:cs="Arial"/>
          <w:kern w:val="2"/>
          <w:sz w:val="14"/>
          <w:szCs w:val="14"/>
        </w:rPr>
      </w:pPr>
      <w:r>
        <w:rPr>
          <w:rFonts w:ascii="Arial" w:hAnsi="Arial" w:cs="Arial"/>
          <w:kern w:val="2"/>
          <w:sz w:val="14"/>
          <w:szCs w:val="14"/>
        </w:rPr>
        <w:t xml:space="preserve">Der Kunde verpflichtet sich weiters zur </w:t>
      </w:r>
      <w:r>
        <w:rPr>
          <w:rFonts w:ascii="Arial" w:hAnsi="Arial" w:cs="Arial"/>
          <w:b/>
          <w:bCs/>
          <w:kern w:val="2"/>
          <w:sz w:val="14"/>
          <w:szCs w:val="14"/>
        </w:rPr>
        <w:t>Geheimhaltung</w:t>
      </w:r>
      <w:r>
        <w:rPr>
          <w:rFonts w:ascii="Arial" w:hAnsi="Arial" w:cs="Arial"/>
          <w:kern w:val="2"/>
          <w:sz w:val="14"/>
          <w:szCs w:val="14"/>
        </w:rPr>
        <w:t xml:space="preserve"> des ihm aus der Geschäftsbeziehung zugegan</w:t>
      </w:r>
      <w:r>
        <w:rPr>
          <w:rFonts w:ascii="Arial" w:hAnsi="Arial" w:cs="Arial"/>
          <w:kern w:val="2"/>
          <w:sz w:val="14"/>
          <w:szCs w:val="14"/>
        </w:rPr>
        <w:t>genen Wissens Dritten gegenüber.</w:t>
      </w:r>
    </w:p>
    <w:p w14:paraId="43D57441" w14:textId="0ED9725D" w:rsidR="00D36FB0" w:rsidRDefault="004A6093">
      <w:pPr>
        <w:numPr>
          <w:ilvl w:val="1"/>
          <w:numId w:val="1"/>
        </w:numPr>
        <w:tabs>
          <w:tab w:val="left" w:pos="284"/>
        </w:tabs>
        <w:spacing w:after="60"/>
        <w:ind w:left="0" w:firstLine="0"/>
        <w:outlineLvl w:val="1"/>
        <w:rPr>
          <w:rFonts w:ascii="Arial" w:hAnsi="Arial" w:cs="Arial"/>
          <w:kern w:val="2"/>
          <w:sz w:val="14"/>
          <w:szCs w:val="14"/>
        </w:rPr>
      </w:pPr>
      <w:r>
        <w:rPr>
          <w:rFonts w:ascii="Arial" w:hAnsi="Arial" w:cs="Arial"/>
          <w:kern w:val="2"/>
          <w:sz w:val="14"/>
          <w:szCs w:val="14"/>
        </w:rPr>
        <w:t>Wurden von uns im Rahmen von Vertragsanbahnung, -Abschluss und –Abwicklung dem Kunden Gegenstände ausgehändigt, welche nicht im Rahmen der Leistungsausführung geschuldet wurden (</w:t>
      </w:r>
      <w:proofErr w:type="spellStart"/>
      <w:r>
        <w:rPr>
          <w:rFonts w:ascii="Arial" w:hAnsi="Arial" w:cs="Arial"/>
          <w:kern w:val="2"/>
          <w:sz w:val="14"/>
          <w:szCs w:val="14"/>
        </w:rPr>
        <w:t>zB</w:t>
      </w:r>
      <w:proofErr w:type="spellEnd"/>
      <w:r>
        <w:rPr>
          <w:rFonts w:ascii="Arial" w:hAnsi="Arial" w:cs="Arial"/>
          <w:kern w:val="2"/>
          <w:sz w:val="14"/>
          <w:szCs w:val="14"/>
        </w:rPr>
        <w:t xml:space="preserve"> Farb-, Sicherheitsbeschlagmuster, Beleucht</w:t>
      </w:r>
      <w:r>
        <w:rPr>
          <w:rFonts w:ascii="Arial" w:hAnsi="Arial" w:cs="Arial"/>
          <w:kern w:val="2"/>
          <w:sz w:val="14"/>
          <w:szCs w:val="14"/>
        </w:rPr>
        <w:t xml:space="preserve">ungskörper, </w:t>
      </w:r>
      <w:proofErr w:type="spellStart"/>
      <w:r>
        <w:rPr>
          <w:rFonts w:ascii="Arial" w:hAnsi="Arial" w:cs="Arial"/>
          <w:kern w:val="2"/>
          <w:sz w:val="14"/>
          <w:szCs w:val="14"/>
        </w:rPr>
        <w:t>etc</w:t>
      </w:r>
      <w:proofErr w:type="spellEnd"/>
      <w:r>
        <w:rPr>
          <w:rFonts w:ascii="Arial" w:hAnsi="Arial" w:cs="Arial"/>
          <w:kern w:val="2"/>
          <w:sz w:val="14"/>
          <w:szCs w:val="14"/>
        </w:rPr>
        <w:t xml:space="preserve">), sind diese binnen 14 Tagen an uns zurückzustellen. Kommt der Kunde einer entsprechenden Aufforderung nicht fristgerecht nach, dürfen wir einen pauschalierten </w:t>
      </w:r>
      <w:r>
        <w:rPr>
          <w:rFonts w:ascii="Arial" w:hAnsi="Arial" w:cs="Arial"/>
          <w:b/>
          <w:bCs/>
          <w:kern w:val="2"/>
          <w:sz w:val="14"/>
          <w:szCs w:val="14"/>
        </w:rPr>
        <w:t>Schadenersatz</w:t>
      </w:r>
      <w:r>
        <w:rPr>
          <w:rFonts w:ascii="Arial" w:hAnsi="Arial" w:cs="Arial"/>
          <w:kern w:val="2"/>
          <w:sz w:val="14"/>
          <w:szCs w:val="14"/>
        </w:rPr>
        <w:t xml:space="preserve"> in Höhe von € 200,-</w:t>
      </w:r>
      <w:r>
        <w:rPr>
          <w:rFonts w:ascii="Arial" w:hAnsi="Arial" w:cs="Arial"/>
          <w:kern w:val="2"/>
          <w:sz w:val="14"/>
          <w:szCs w:val="14"/>
        </w:rPr>
        <w:t xml:space="preserve"> des Wertes </w:t>
      </w:r>
      <w:proofErr w:type="gramStart"/>
      <w:r>
        <w:rPr>
          <w:rFonts w:ascii="Arial" w:hAnsi="Arial" w:cs="Arial"/>
          <w:kern w:val="2"/>
          <w:sz w:val="14"/>
          <w:szCs w:val="14"/>
        </w:rPr>
        <w:t>des ausgehändigten Gegenstände</w:t>
      </w:r>
      <w:proofErr w:type="gramEnd"/>
      <w:r>
        <w:rPr>
          <w:rFonts w:ascii="Arial" w:hAnsi="Arial" w:cs="Arial"/>
          <w:kern w:val="2"/>
          <w:sz w:val="14"/>
          <w:szCs w:val="14"/>
        </w:rPr>
        <w:t xml:space="preserve"> ohne </w:t>
      </w:r>
      <w:r>
        <w:rPr>
          <w:rFonts w:ascii="Arial" w:hAnsi="Arial" w:cs="Arial"/>
          <w:kern w:val="2"/>
          <w:sz w:val="14"/>
          <w:szCs w:val="14"/>
        </w:rPr>
        <w:t>Nachweis des tatsächlichen Schadens vom Kunden verlangen. Die Verpflichtung zur Zahlung eines Schadenersatzes ist im Falle eines Unternehmers vom Verschulden unabhängig.</w:t>
      </w:r>
    </w:p>
    <w:p w14:paraId="6ED9C710" w14:textId="77777777" w:rsidR="00D36FB0" w:rsidRDefault="004A6093">
      <w:pPr>
        <w:numPr>
          <w:ilvl w:val="0"/>
          <w:numId w:val="1"/>
        </w:numPr>
        <w:tabs>
          <w:tab w:val="left" w:pos="200"/>
          <w:tab w:val="left" w:pos="240"/>
          <w:tab w:val="left" w:pos="360"/>
          <w:tab w:val="left" w:pos="400"/>
          <w:tab w:val="left" w:pos="480"/>
          <w:tab w:val="left" w:pos="600"/>
          <w:tab w:val="left" w:pos="800"/>
        </w:tabs>
        <w:spacing w:after="60"/>
        <w:outlineLvl w:val="0"/>
        <w:rPr>
          <w:rFonts w:ascii="Arial" w:hAnsi="Arial" w:cs="Arial"/>
          <w:b/>
          <w:bCs/>
          <w:kern w:val="2"/>
          <w:sz w:val="14"/>
          <w:szCs w:val="14"/>
          <w:u w:val="single"/>
        </w:rPr>
      </w:pPr>
      <w:r>
        <w:rPr>
          <w:rFonts w:ascii="Arial" w:hAnsi="Arial" w:cs="Arial"/>
          <w:b/>
          <w:bCs/>
          <w:kern w:val="2"/>
          <w:sz w:val="14"/>
          <w:szCs w:val="14"/>
          <w:u w:val="single"/>
        </w:rPr>
        <w:t>Gewährleistung</w:t>
      </w:r>
    </w:p>
    <w:p w14:paraId="33B6AEC5" w14:textId="77777777" w:rsidR="00D36FB0" w:rsidRDefault="004A6093">
      <w:pPr>
        <w:numPr>
          <w:ilvl w:val="1"/>
          <w:numId w:val="1"/>
        </w:numPr>
        <w:spacing w:after="60"/>
        <w:ind w:left="0" w:firstLine="0"/>
        <w:outlineLvl w:val="1"/>
        <w:rPr>
          <w:rFonts w:ascii="Arial" w:hAnsi="Arial" w:cs="Arial"/>
          <w:kern w:val="2"/>
          <w:sz w:val="14"/>
          <w:szCs w:val="14"/>
        </w:rPr>
      </w:pPr>
      <w:r>
        <w:rPr>
          <w:rFonts w:ascii="Arial" w:hAnsi="Arial" w:cs="Arial"/>
          <w:kern w:val="2"/>
          <w:sz w:val="14"/>
          <w:szCs w:val="14"/>
        </w:rPr>
        <w:t xml:space="preserve">Es gelten die Bestimmungen über die gesetzliche Gewährleistung. Die </w:t>
      </w:r>
      <w:r>
        <w:rPr>
          <w:rFonts w:ascii="Arial" w:hAnsi="Arial" w:cs="Arial"/>
          <w:b/>
          <w:bCs/>
          <w:kern w:val="2"/>
          <w:sz w:val="14"/>
          <w:szCs w:val="14"/>
        </w:rPr>
        <w:t>Gew</w:t>
      </w:r>
      <w:r>
        <w:rPr>
          <w:rFonts w:ascii="Arial" w:hAnsi="Arial" w:cs="Arial"/>
          <w:b/>
          <w:bCs/>
          <w:kern w:val="2"/>
          <w:sz w:val="14"/>
          <w:szCs w:val="14"/>
        </w:rPr>
        <w:t>ährleistungsfrist</w:t>
      </w:r>
      <w:r>
        <w:rPr>
          <w:rFonts w:ascii="Arial" w:hAnsi="Arial" w:cs="Arial"/>
          <w:kern w:val="2"/>
          <w:sz w:val="14"/>
          <w:szCs w:val="14"/>
        </w:rPr>
        <w:t xml:space="preserve"> für unsere Leistungen beträgt gegenüber unternehmerischen Kunden ein Jahr ab Übergabe.</w:t>
      </w:r>
    </w:p>
    <w:p w14:paraId="025B7C15" w14:textId="77777777" w:rsidR="00D36FB0" w:rsidRDefault="004A6093">
      <w:pPr>
        <w:numPr>
          <w:ilvl w:val="1"/>
          <w:numId w:val="1"/>
        </w:numPr>
        <w:tabs>
          <w:tab w:val="left" w:pos="200"/>
          <w:tab w:val="left" w:pos="240"/>
          <w:tab w:val="left" w:pos="360"/>
          <w:tab w:val="left" w:pos="400"/>
          <w:tab w:val="left" w:pos="480"/>
          <w:tab w:val="left" w:pos="600"/>
          <w:tab w:val="left" w:pos="800"/>
        </w:tabs>
        <w:spacing w:after="60"/>
        <w:ind w:left="0" w:firstLine="0"/>
        <w:outlineLvl w:val="1"/>
        <w:rPr>
          <w:rFonts w:ascii="Arial" w:hAnsi="Arial" w:cs="Arial"/>
          <w:kern w:val="2"/>
          <w:sz w:val="14"/>
          <w:szCs w:val="14"/>
        </w:rPr>
      </w:pPr>
      <w:r>
        <w:rPr>
          <w:rFonts w:ascii="Arial" w:hAnsi="Arial" w:cs="Arial"/>
          <w:kern w:val="2"/>
          <w:sz w:val="14"/>
          <w:szCs w:val="14"/>
        </w:rPr>
        <w:t xml:space="preserve">Der Zeitpunkt der </w:t>
      </w:r>
      <w:r>
        <w:rPr>
          <w:rFonts w:ascii="Arial" w:hAnsi="Arial" w:cs="Arial"/>
          <w:b/>
          <w:bCs/>
          <w:kern w:val="2"/>
          <w:sz w:val="14"/>
          <w:szCs w:val="14"/>
        </w:rPr>
        <w:t>Übergabe</w:t>
      </w:r>
      <w:r>
        <w:rPr>
          <w:rFonts w:ascii="Arial" w:hAnsi="Arial" w:cs="Arial"/>
          <w:kern w:val="2"/>
          <w:sz w:val="14"/>
          <w:szCs w:val="14"/>
        </w:rPr>
        <w:t xml:space="preserve"> ist mangels abweichender Vereinbarung (z.B. förmliche Abnahme) der Fertigstellungszeitpunkt, spätestens wenn der Kunde die L</w:t>
      </w:r>
      <w:r>
        <w:rPr>
          <w:rFonts w:ascii="Arial" w:hAnsi="Arial" w:cs="Arial"/>
          <w:kern w:val="2"/>
          <w:sz w:val="14"/>
          <w:szCs w:val="14"/>
        </w:rPr>
        <w:t>eistung in seine Verfügungsmacht übernommen hat oder die Übernahme ohne Angabe von Gründen verweigert hat.</w:t>
      </w:r>
    </w:p>
    <w:p w14:paraId="0AB3F42B" w14:textId="77777777" w:rsidR="00D36FB0" w:rsidRDefault="004A6093">
      <w:pPr>
        <w:numPr>
          <w:ilvl w:val="1"/>
          <w:numId w:val="1"/>
        </w:numPr>
        <w:tabs>
          <w:tab w:val="left" w:pos="200"/>
          <w:tab w:val="left" w:pos="240"/>
          <w:tab w:val="left" w:pos="360"/>
          <w:tab w:val="left" w:pos="400"/>
          <w:tab w:val="left" w:pos="480"/>
          <w:tab w:val="left" w:pos="600"/>
          <w:tab w:val="left" w:pos="800"/>
        </w:tabs>
        <w:spacing w:after="60"/>
        <w:ind w:left="0" w:firstLine="0"/>
        <w:outlineLvl w:val="1"/>
        <w:rPr>
          <w:rFonts w:ascii="Arial" w:hAnsi="Arial"/>
          <w:sz w:val="14"/>
          <w:szCs w:val="14"/>
          <w:u w:val="single"/>
        </w:rPr>
      </w:pPr>
      <w:r>
        <w:rPr>
          <w:rFonts w:ascii="Arial" w:hAnsi="Arial"/>
          <w:sz w:val="14"/>
          <w:szCs w:val="14"/>
        </w:rPr>
        <w:t>Ist eine gemeinsame Übergabe vorgesehen, und bleibt der Kunde dem ihm mitgeteilten Übergabetermin fern, gilt die Übernahme als an diesem Tag erfolgt.</w:t>
      </w:r>
    </w:p>
    <w:p w14:paraId="34AAD47D" w14:textId="77777777" w:rsidR="00D36FB0" w:rsidRDefault="004A6093">
      <w:pPr>
        <w:numPr>
          <w:ilvl w:val="1"/>
          <w:numId w:val="1"/>
        </w:numPr>
        <w:tabs>
          <w:tab w:val="left" w:pos="200"/>
          <w:tab w:val="left" w:pos="240"/>
          <w:tab w:val="left" w:pos="360"/>
          <w:tab w:val="left" w:pos="400"/>
          <w:tab w:val="left" w:pos="480"/>
          <w:tab w:val="left" w:pos="600"/>
          <w:tab w:val="left" w:pos="800"/>
        </w:tabs>
        <w:spacing w:after="60"/>
        <w:ind w:left="0" w:firstLine="0"/>
        <w:outlineLvl w:val="1"/>
        <w:rPr>
          <w:rFonts w:ascii="Arial" w:hAnsi="Arial" w:cs="Arial"/>
          <w:kern w:val="2"/>
          <w:sz w:val="14"/>
          <w:szCs w:val="14"/>
        </w:rPr>
      </w:pPr>
      <w:r>
        <w:rPr>
          <w:rFonts w:ascii="Arial" w:hAnsi="Arial" w:cs="Arial"/>
          <w:b/>
          <w:bCs/>
          <w:kern w:val="2"/>
          <w:sz w:val="14"/>
          <w:szCs w:val="14"/>
        </w:rPr>
        <w:t>Behebungen</w:t>
      </w:r>
      <w:r>
        <w:rPr>
          <w:rFonts w:ascii="Arial" w:hAnsi="Arial" w:cs="Arial"/>
          <w:kern w:val="2"/>
          <w:sz w:val="14"/>
          <w:szCs w:val="14"/>
        </w:rPr>
        <w:t xml:space="preserve"> eines vom Kunden behaupteten Mangels stellen kein Anerkenntnis dieses vom Kunden behauptenden Mangels dar. </w:t>
      </w:r>
    </w:p>
    <w:p w14:paraId="18A69918" w14:textId="77777777" w:rsidR="00D36FB0" w:rsidRDefault="004A6093">
      <w:pPr>
        <w:numPr>
          <w:ilvl w:val="1"/>
          <w:numId w:val="1"/>
        </w:numPr>
        <w:tabs>
          <w:tab w:val="left" w:pos="200"/>
          <w:tab w:val="left" w:pos="240"/>
          <w:tab w:val="left" w:pos="360"/>
          <w:tab w:val="left" w:pos="400"/>
          <w:tab w:val="left" w:pos="480"/>
          <w:tab w:val="left" w:pos="600"/>
          <w:tab w:val="left" w:pos="800"/>
        </w:tabs>
        <w:spacing w:after="60"/>
        <w:ind w:left="0" w:firstLine="0"/>
        <w:outlineLvl w:val="1"/>
        <w:rPr>
          <w:rFonts w:ascii="Arial" w:hAnsi="Arial" w:cs="Arial"/>
          <w:kern w:val="2"/>
          <w:sz w:val="14"/>
          <w:szCs w:val="14"/>
        </w:rPr>
      </w:pPr>
      <w:r>
        <w:rPr>
          <w:rFonts w:ascii="Arial" w:hAnsi="Arial" w:cs="Arial"/>
          <w:kern w:val="2"/>
          <w:sz w:val="14"/>
          <w:szCs w:val="14"/>
        </w:rPr>
        <w:t xml:space="preserve">Zur Mängelbehebung sind uns seitens des unternehmerischen Kunden zumindest </w:t>
      </w:r>
      <w:r>
        <w:rPr>
          <w:rFonts w:ascii="Arial" w:hAnsi="Arial" w:cs="Arial"/>
          <w:b/>
          <w:bCs/>
          <w:kern w:val="2"/>
          <w:sz w:val="14"/>
          <w:szCs w:val="14"/>
        </w:rPr>
        <w:t>zwei Versuche</w:t>
      </w:r>
      <w:r>
        <w:rPr>
          <w:rFonts w:ascii="Arial" w:hAnsi="Arial" w:cs="Arial"/>
          <w:kern w:val="2"/>
          <w:sz w:val="14"/>
          <w:szCs w:val="14"/>
        </w:rPr>
        <w:t xml:space="preserve"> einzuräumen.</w:t>
      </w:r>
    </w:p>
    <w:p w14:paraId="4A4BE235" w14:textId="77777777" w:rsidR="00D36FB0" w:rsidRDefault="004A6093">
      <w:pPr>
        <w:numPr>
          <w:ilvl w:val="1"/>
          <w:numId w:val="1"/>
        </w:numPr>
        <w:tabs>
          <w:tab w:val="left" w:pos="200"/>
          <w:tab w:val="left" w:pos="240"/>
          <w:tab w:val="left" w:pos="360"/>
          <w:tab w:val="left" w:pos="400"/>
          <w:tab w:val="left" w:pos="480"/>
          <w:tab w:val="left" w:pos="600"/>
          <w:tab w:val="left" w:pos="800"/>
        </w:tabs>
        <w:spacing w:after="60"/>
        <w:ind w:left="0" w:firstLine="0"/>
        <w:outlineLvl w:val="1"/>
        <w:rPr>
          <w:rFonts w:ascii="Arial" w:hAnsi="Arial" w:cs="Arial"/>
          <w:kern w:val="2"/>
          <w:sz w:val="14"/>
          <w:szCs w:val="14"/>
        </w:rPr>
      </w:pPr>
      <w:r>
        <w:rPr>
          <w:rFonts w:ascii="Arial" w:hAnsi="Arial" w:cs="Arial"/>
          <w:kern w:val="2"/>
          <w:sz w:val="14"/>
          <w:szCs w:val="14"/>
        </w:rPr>
        <w:t xml:space="preserve">Sind die Mängelbehauptungen des Kunden unberechtigt, ist der Kunde verpflichtet, uns entstandene </w:t>
      </w:r>
      <w:r>
        <w:rPr>
          <w:rFonts w:ascii="Arial" w:hAnsi="Arial" w:cs="Arial"/>
          <w:b/>
          <w:bCs/>
          <w:kern w:val="2"/>
          <w:sz w:val="14"/>
          <w:szCs w:val="14"/>
        </w:rPr>
        <w:t>Aufwendungen</w:t>
      </w:r>
      <w:r>
        <w:rPr>
          <w:rFonts w:ascii="Arial" w:hAnsi="Arial" w:cs="Arial"/>
          <w:kern w:val="2"/>
          <w:sz w:val="14"/>
          <w:szCs w:val="14"/>
        </w:rPr>
        <w:t xml:space="preserve"> für die Feststellung der Mängelfreiheit oder</w:t>
      </w:r>
      <w:r>
        <w:rPr>
          <w:rFonts w:ascii="Arial" w:hAnsi="Arial" w:cs="Arial"/>
          <w:kern w:val="2"/>
          <w:sz w:val="14"/>
          <w:szCs w:val="14"/>
        </w:rPr>
        <w:t xml:space="preserve"> Fehlerbehebung zu ersetzen. </w:t>
      </w:r>
    </w:p>
    <w:p w14:paraId="5C31DB17" w14:textId="77777777" w:rsidR="00D36FB0" w:rsidRDefault="004A6093">
      <w:pPr>
        <w:numPr>
          <w:ilvl w:val="1"/>
          <w:numId w:val="1"/>
        </w:numPr>
        <w:tabs>
          <w:tab w:val="left" w:pos="200"/>
          <w:tab w:val="left" w:pos="240"/>
          <w:tab w:val="left" w:pos="360"/>
          <w:tab w:val="left" w:pos="400"/>
          <w:tab w:val="left" w:pos="480"/>
          <w:tab w:val="left" w:pos="600"/>
          <w:tab w:val="left" w:pos="800"/>
        </w:tabs>
        <w:spacing w:after="60"/>
        <w:ind w:left="0" w:firstLine="0"/>
        <w:rPr>
          <w:rFonts w:ascii="Arial" w:hAnsi="Arial" w:cs="Arial"/>
          <w:sz w:val="14"/>
          <w:szCs w:val="14"/>
        </w:rPr>
      </w:pPr>
      <w:r>
        <w:rPr>
          <w:rFonts w:ascii="Arial" w:hAnsi="Arial" w:cs="Arial"/>
          <w:sz w:val="14"/>
          <w:szCs w:val="14"/>
        </w:rPr>
        <w:t xml:space="preserve">Der unternehmerische Kunde hat stets zu </w:t>
      </w:r>
      <w:r>
        <w:rPr>
          <w:rFonts w:ascii="Arial" w:hAnsi="Arial" w:cs="Arial"/>
          <w:b/>
          <w:bCs/>
          <w:sz w:val="14"/>
          <w:szCs w:val="14"/>
        </w:rPr>
        <w:t>beweisen</w:t>
      </w:r>
      <w:r>
        <w:rPr>
          <w:rFonts w:ascii="Arial" w:hAnsi="Arial" w:cs="Arial"/>
          <w:sz w:val="14"/>
          <w:szCs w:val="14"/>
        </w:rPr>
        <w:t xml:space="preserve">, dass der Mangel zum Übergabezeitpunkt bereits vorhanden war. </w:t>
      </w:r>
    </w:p>
    <w:p w14:paraId="7FAEDC9D" w14:textId="77777777" w:rsidR="00D36FB0" w:rsidRDefault="004A6093">
      <w:pPr>
        <w:numPr>
          <w:ilvl w:val="1"/>
          <w:numId w:val="1"/>
        </w:numPr>
        <w:tabs>
          <w:tab w:val="left" w:pos="200"/>
          <w:tab w:val="left" w:pos="240"/>
          <w:tab w:val="left" w:pos="360"/>
          <w:tab w:val="left" w:pos="400"/>
          <w:tab w:val="left" w:pos="480"/>
          <w:tab w:val="left" w:pos="600"/>
          <w:tab w:val="left" w:pos="800"/>
        </w:tabs>
        <w:spacing w:after="60"/>
        <w:ind w:left="0" w:firstLine="0"/>
        <w:rPr>
          <w:rFonts w:ascii="Arial" w:hAnsi="Arial"/>
          <w:sz w:val="14"/>
          <w:szCs w:val="14"/>
          <w:u w:val="single"/>
        </w:rPr>
      </w:pPr>
      <w:r>
        <w:rPr>
          <w:rFonts w:ascii="Arial" w:hAnsi="Arial"/>
          <w:sz w:val="14"/>
          <w:szCs w:val="14"/>
        </w:rPr>
        <w:t xml:space="preserve">Zur Behebung von Mängeln hat der Kunde die Anlage bzw. die Geräte ohne schuldhafte Verzögerung uns </w:t>
      </w:r>
      <w:r>
        <w:rPr>
          <w:rFonts w:ascii="Arial" w:hAnsi="Arial"/>
          <w:b/>
          <w:sz w:val="14"/>
          <w:szCs w:val="14"/>
        </w:rPr>
        <w:t>zugänglich</w:t>
      </w:r>
      <w:r>
        <w:rPr>
          <w:rFonts w:ascii="Arial" w:hAnsi="Arial"/>
          <w:sz w:val="14"/>
          <w:szCs w:val="14"/>
        </w:rPr>
        <w:t xml:space="preserve"> zu machen und uns die Möglichkeit zur </w:t>
      </w:r>
      <w:r>
        <w:rPr>
          <w:rFonts w:ascii="Arial" w:hAnsi="Arial" w:cs="Arial"/>
          <w:sz w:val="14"/>
          <w:szCs w:val="14"/>
        </w:rPr>
        <w:t>Begutachtung</w:t>
      </w:r>
      <w:r>
        <w:rPr>
          <w:rFonts w:ascii="Arial" w:hAnsi="Arial"/>
          <w:sz w:val="14"/>
          <w:szCs w:val="14"/>
        </w:rPr>
        <w:t xml:space="preserve"> durch uns oder von uns bestellten Sachverständigen einzuräumen.</w:t>
      </w:r>
    </w:p>
    <w:p w14:paraId="72527C60" w14:textId="2AC31385" w:rsidR="00D36FB0" w:rsidRDefault="004A6093">
      <w:pPr>
        <w:numPr>
          <w:ilvl w:val="1"/>
          <w:numId w:val="1"/>
        </w:numPr>
        <w:tabs>
          <w:tab w:val="left" w:pos="200"/>
          <w:tab w:val="left" w:pos="240"/>
          <w:tab w:val="left" w:pos="360"/>
          <w:tab w:val="left" w:pos="400"/>
          <w:tab w:val="left" w:pos="480"/>
          <w:tab w:val="left" w:pos="600"/>
          <w:tab w:val="left" w:pos="800"/>
        </w:tabs>
        <w:spacing w:after="60"/>
        <w:ind w:left="0" w:firstLine="0"/>
        <w:rPr>
          <w:rFonts w:ascii="Arial" w:hAnsi="Arial" w:cs="Arial"/>
          <w:color w:val="000000"/>
          <w:sz w:val="14"/>
          <w:szCs w:val="14"/>
        </w:rPr>
      </w:pPr>
      <w:r>
        <w:rPr>
          <w:rFonts w:ascii="Arial" w:hAnsi="Arial" w:cs="Arial"/>
          <w:b/>
          <w:bCs/>
          <w:color w:val="000000"/>
          <w:sz w:val="14"/>
          <w:szCs w:val="14"/>
        </w:rPr>
        <w:t xml:space="preserve">Mängel </w:t>
      </w:r>
      <w:r>
        <w:rPr>
          <w:rFonts w:ascii="Arial" w:hAnsi="Arial" w:cs="Arial"/>
          <w:color w:val="000000"/>
          <w:sz w:val="14"/>
          <w:szCs w:val="14"/>
        </w:rPr>
        <w:t>am Liefergegenstand, die</w:t>
      </w:r>
      <w:r>
        <w:rPr>
          <w:rFonts w:ascii="Arial" w:hAnsi="Arial" w:cs="Arial"/>
          <w:color w:val="000000"/>
          <w:sz w:val="14"/>
          <w:szCs w:val="14"/>
        </w:rPr>
        <w:t xml:space="preserve"> der unternehmerische Kunde bei ordnungsgemäßem Geschäftsgang nach Ablieferung durch Untersuchung festgestellt hat oder feststellen hätte müssen sind unverzüglich, spätestens </w:t>
      </w:r>
      <w:r>
        <w:rPr>
          <w:rFonts w:ascii="Arial" w:hAnsi="Arial" w:cs="Arial"/>
          <w:color w:val="000000"/>
          <w:sz w:val="14"/>
          <w:szCs w:val="14"/>
          <w:u w:val="single"/>
        </w:rPr>
        <w:t>5</w:t>
      </w:r>
      <w:r>
        <w:rPr>
          <w:rFonts w:ascii="Arial" w:hAnsi="Arial" w:cs="Arial"/>
          <w:color w:val="000000"/>
          <w:sz w:val="14"/>
          <w:szCs w:val="14"/>
        </w:rPr>
        <w:t xml:space="preserve"> Tage nach Übergabe an uns schriftlich </w:t>
      </w:r>
      <w:r>
        <w:rPr>
          <w:rFonts w:ascii="Arial" w:hAnsi="Arial" w:cs="Arial"/>
          <w:b/>
          <w:bCs/>
          <w:color w:val="000000"/>
          <w:sz w:val="14"/>
          <w:szCs w:val="14"/>
        </w:rPr>
        <w:t>anzuzeigen</w:t>
      </w:r>
      <w:r>
        <w:rPr>
          <w:rFonts w:ascii="Arial" w:hAnsi="Arial" w:cs="Arial"/>
          <w:color w:val="000000"/>
          <w:sz w:val="14"/>
          <w:szCs w:val="14"/>
        </w:rPr>
        <w:t>. Versteckte Mängel müssen</w:t>
      </w:r>
      <w:r>
        <w:rPr>
          <w:rFonts w:ascii="Arial" w:hAnsi="Arial" w:cs="Arial"/>
          <w:color w:val="000000"/>
          <w:sz w:val="14"/>
          <w:szCs w:val="14"/>
        </w:rPr>
        <w:t xml:space="preserve"> ebenfalls in dieser angemessenen Frist ab Entdecken angezeigt werden. </w:t>
      </w:r>
    </w:p>
    <w:p w14:paraId="617A6D21" w14:textId="77777777" w:rsidR="00D36FB0" w:rsidRDefault="004A6093">
      <w:pPr>
        <w:numPr>
          <w:ilvl w:val="1"/>
          <w:numId w:val="1"/>
        </w:numPr>
        <w:tabs>
          <w:tab w:val="left" w:pos="200"/>
          <w:tab w:val="left" w:pos="240"/>
          <w:tab w:val="left" w:pos="360"/>
          <w:tab w:val="left" w:pos="400"/>
          <w:tab w:val="left" w:pos="480"/>
          <w:tab w:val="left" w:pos="600"/>
          <w:tab w:val="left" w:pos="800"/>
        </w:tabs>
        <w:spacing w:after="60"/>
        <w:ind w:left="0" w:firstLine="0"/>
        <w:rPr>
          <w:rFonts w:ascii="Arial" w:hAnsi="Arial" w:cs="Arial"/>
          <w:sz w:val="14"/>
          <w:szCs w:val="14"/>
        </w:rPr>
      </w:pPr>
      <w:r>
        <w:rPr>
          <w:rFonts w:ascii="Arial" w:hAnsi="Arial" w:cs="Arial"/>
          <w:sz w:val="14"/>
          <w:szCs w:val="14"/>
        </w:rPr>
        <w:lastRenderedPageBreak/>
        <w:t xml:space="preserve">Eine etwaige </w:t>
      </w:r>
      <w:r>
        <w:rPr>
          <w:rFonts w:ascii="Arial" w:hAnsi="Arial" w:cs="Arial"/>
          <w:b/>
          <w:bCs/>
          <w:sz w:val="14"/>
          <w:szCs w:val="14"/>
        </w:rPr>
        <w:t>Nutzung oder Verarbeitung</w:t>
      </w:r>
      <w:r>
        <w:rPr>
          <w:rFonts w:ascii="Arial" w:hAnsi="Arial" w:cs="Arial"/>
          <w:sz w:val="14"/>
          <w:szCs w:val="14"/>
        </w:rPr>
        <w:t xml:space="preserve"> des mangelhaften Leistungsgegenstandes, durch welche ein weitergehender Schaden droht oder eine Ursachenerhebung erschwert oder verhindert wird, ist vom Kunden unverzüglich einzustellen, soweit dies nicht unzumutbar ist.</w:t>
      </w:r>
    </w:p>
    <w:p w14:paraId="30B96760" w14:textId="77777777" w:rsidR="00D36FB0" w:rsidRDefault="004A6093">
      <w:pPr>
        <w:numPr>
          <w:ilvl w:val="1"/>
          <w:numId w:val="1"/>
        </w:numPr>
        <w:tabs>
          <w:tab w:val="left" w:pos="142"/>
        </w:tabs>
        <w:spacing w:after="60"/>
        <w:ind w:left="0" w:firstLine="0"/>
        <w:rPr>
          <w:rFonts w:ascii="Arial" w:hAnsi="Arial" w:cs="Arial"/>
          <w:color w:val="000000"/>
          <w:sz w:val="14"/>
          <w:szCs w:val="14"/>
        </w:rPr>
      </w:pPr>
      <w:r>
        <w:rPr>
          <w:rFonts w:ascii="Arial" w:hAnsi="Arial" w:cs="Arial"/>
          <w:color w:val="000000"/>
          <w:sz w:val="14"/>
          <w:szCs w:val="14"/>
        </w:rPr>
        <w:t xml:space="preserve">Wird eine </w:t>
      </w:r>
      <w:r>
        <w:rPr>
          <w:rFonts w:ascii="Arial" w:hAnsi="Arial" w:cs="Arial"/>
          <w:b/>
          <w:bCs/>
          <w:color w:val="000000"/>
          <w:sz w:val="14"/>
          <w:szCs w:val="14"/>
        </w:rPr>
        <w:t>Mängelrüge</w:t>
      </w:r>
      <w:r>
        <w:rPr>
          <w:rFonts w:ascii="Arial" w:hAnsi="Arial" w:cs="Arial"/>
          <w:color w:val="000000"/>
          <w:sz w:val="14"/>
          <w:szCs w:val="14"/>
        </w:rPr>
        <w:t xml:space="preserve"> nicht rechtze</w:t>
      </w:r>
      <w:r>
        <w:rPr>
          <w:rFonts w:ascii="Arial" w:hAnsi="Arial" w:cs="Arial"/>
          <w:color w:val="000000"/>
          <w:sz w:val="14"/>
          <w:szCs w:val="14"/>
        </w:rPr>
        <w:t>itig erhoben, gilt die Ware als genehmigt.</w:t>
      </w:r>
    </w:p>
    <w:p w14:paraId="53BFA64A" w14:textId="77777777" w:rsidR="00D36FB0" w:rsidRDefault="004A6093">
      <w:pPr>
        <w:numPr>
          <w:ilvl w:val="1"/>
          <w:numId w:val="1"/>
        </w:numPr>
        <w:tabs>
          <w:tab w:val="left" w:pos="142"/>
        </w:tabs>
        <w:spacing w:after="48"/>
        <w:ind w:left="0" w:firstLine="0"/>
        <w:rPr>
          <w:rFonts w:ascii="Arial" w:hAnsi="Arial"/>
          <w:sz w:val="14"/>
          <w:szCs w:val="14"/>
          <w:u w:val="single"/>
        </w:rPr>
      </w:pPr>
      <w:r>
        <w:rPr>
          <w:rFonts w:ascii="Arial" w:hAnsi="Arial"/>
          <w:sz w:val="14"/>
          <w:szCs w:val="14"/>
        </w:rPr>
        <w:t xml:space="preserve">Sind </w:t>
      </w:r>
      <w:r>
        <w:rPr>
          <w:rFonts w:ascii="Arial" w:hAnsi="Arial"/>
          <w:b/>
          <w:bCs/>
          <w:sz w:val="14"/>
          <w:szCs w:val="14"/>
        </w:rPr>
        <w:t>Mängelbehauptungen</w:t>
      </w:r>
      <w:r>
        <w:rPr>
          <w:rFonts w:ascii="Arial" w:hAnsi="Arial"/>
          <w:sz w:val="14"/>
          <w:szCs w:val="14"/>
        </w:rPr>
        <w:t xml:space="preserve"> des Kunden </w:t>
      </w:r>
      <w:r>
        <w:rPr>
          <w:rFonts w:ascii="Arial" w:hAnsi="Arial"/>
          <w:b/>
          <w:bCs/>
          <w:sz w:val="14"/>
          <w:szCs w:val="14"/>
        </w:rPr>
        <w:t>unberechtigt</w:t>
      </w:r>
      <w:r>
        <w:rPr>
          <w:rFonts w:ascii="Arial" w:hAnsi="Arial"/>
          <w:sz w:val="14"/>
          <w:szCs w:val="14"/>
        </w:rPr>
        <w:t>, ist er verpflichtet, uns entstandene Aufwendungen für die Feststellung der Mängelfreiheit oder Fehlerbehebung zu ersetzen.</w:t>
      </w:r>
    </w:p>
    <w:p w14:paraId="7A5B4B9B" w14:textId="77777777" w:rsidR="00D36FB0" w:rsidRDefault="004A6093">
      <w:pPr>
        <w:numPr>
          <w:ilvl w:val="1"/>
          <w:numId w:val="1"/>
        </w:numPr>
        <w:tabs>
          <w:tab w:val="left" w:pos="142"/>
        </w:tabs>
        <w:spacing w:after="48"/>
        <w:ind w:left="0" w:firstLine="0"/>
        <w:rPr>
          <w:rFonts w:ascii="Arial" w:hAnsi="Arial"/>
          <w:sz w:val="14"/>
          <w:szCs w:val="14"/>
          <w:u w:val="single"/>
        </w:rPr>
      </w:pPr>
      <w:r>
        <w:rPr>
          <w:rFonts w:ascii="Arial" w:hAnsi="Arial"/>
          <w:sz w:val="14"/>
          <w:szCs w:val="14"/>
        </w:rPr>
        <w:t xml:space="preserve">Eine etwaige </w:t>
      </w:r>
      <w:r>
        <w:rPr>
          <w:rFonts w:ascii="Arial" w:hAnsi="Arial"/>
          <w:b/>
          <w:sz w:val="14"/>
          <w:szCs w:val="14"/>
        </w:rPr>
        <w:t xml:space="preserve">Nutzung oder Verarbeitung </w:t>
      </w:r>
      <w:r>
        <w:rPr>
          <w:rFonts w:ascii="Arial" w:hAnsi="Arial"/>
          <w:sz w:val="14"/>
          <w:szCs w:val="14"/>
        </w:rPr>
        <w:t>de</w:t>
      </w:r>
      <w:r>
        <w:rPr>
          <w:rFonts w:ascii="Arial" w:hAnsi="Arial"/>
          <w:sz w:val="14"/>
          <w:szCs w:val="14"/>
        </w:rPr>
        <w:t xml:space="preserve">s mangelhaften Liefergegenstandes, durch welche ein weitergehender Schaden droht oder eine Ursachenbehebung erschwert oder verhindert wird, ist vom Kunden unverzüglich einzustellen, soweit dies nicht unzumutbar ist. </w:t>
      </w:r>
    </w:p>
    <w:p w14:paraId="1B707AA3" w14:textId="77777777" w:rsidR="00D36FB0" w:rsidRDefault="004A6093">
      <w:pPr>
        <w:numPr>
          <w:ilvl w:val="1"/>
          <w:numId w:val="1"/>
        </w:numPr>
        <w:tabs>
          <w:tab w:val="left" w:pos="142"/>
        </w:tabs>
        <w:spacing w:after="48"/>
        <w:ind w:left="0" w:firstLine="0"/>
        <w:rPr>
          <w:rFonts w:ascii="Arial" w:hAnsi="Arial"/>
          <w:sz w:val="14"/>
          <w:szCs w:val="14"/>
        </w:rPr>
      </w:pPr>
      <w:r>
        <w:rPr>
          <w:rFonts w:ascii="Arial" w:hAnsi="Arial"/>
          <w:sz w:val="14"/>
          <w:szCs w:val="14"/>
        </w:rPr>
        <w:t xml:space="preserve">Ein </w:t>
      </w:r>
      <w:r>
        <w:rPr>
          <w:rFonts w:ascii="Arial" w:hAnsi="Arial"/>
          <w:b/>
          <w:bCs/>
          <w:sz w:val="14"/>
          <w:szCs w:val="14"/>
        </w:rPr>
        <w:t>Wandlungsbegehren</w:t>
      </w:r>
      <w:r>
        <w:rPr>
          <w:rFonts w:ascii="Arial" w:hAnsi="Arial"/>
          <w:sz w:val="14"/>
          <w:szCs w:val="14"/>
        </w:rPr>
        <w:t xml:space="preserve"> können wir durch </w:t>
      </w:r>
      <w:r>
        <w:rPr>
          <w:rFonts w:ascii="Arial" w:hAnsi="Arial"/>
          <w:sz w:val="14"/>
          <w:szCs w:val="14"/>
        </w:rPr>
        <w:t xml:space="preserve">Verbesserung oder angemessene Preisminderung abwenden, sofern es sich um keinen wesentlichen und unbehebbaren Mangel handelt. </w:t>
      </w:r>
    </w:p>
    <w:p w14:paraId="451D8679" w14:textId="77777777" w:rsidR="00D36FB0" w:rsidRDefault="004A6093">
      <w:pPr>
        <w:numPr>
          <w:ilvl w:val="1"/>
          <w:numId w:val="1"/>
        </w:numPr>
        <w:tabs>
          <w:tab w:val="left" w:pos="142"/>
        </w:tabs>
        <w:spacing w:after="48"/>
        <w:ind w:left="0" w:firstLine="0"/>
        <w:rPr>
          <w:rFonts w:ascii="Arial" w:hAnsi="Arial"/>
          <w:sz w:val="14"/>
          <w:szCs w:val="14"/>
          <w:u w:val="single"/>
        </w:rPr>
      </w:pPr>
      <w:r>
        <w:rPr>
          <w:rFonts w:ascii="Arial" w:hAnsi="Arial"/>
          <w:sz w:val="14"/>
          <w:szCs w:val="14"/>
        </w:rPr>
        <w:t xml:space="preserve">Werden die Leistungsgegenstände aufgrund von </w:t>
      </w:r>
      <w:r>
        <w:rPr>
          <w:rFonts w:ascii="Arial" w:hAnsi="Arial"/>
          <w:b/>
          <w:bCs/>
          <w:sz w:val="14"/>
          <w:szCs w:val="14"/>
        </w:rPr>
        <w:t>Angaben</w:t>
      </w:r>
      <w:r>
        <w:rPr>
          <w:rFonts w:ascii="Arial" w:hAnsi="Arial"/>
          <w:sz w:val="14"/>
          <w:szCs w:val="14"/>
        </w:rPr>
        <w:t xml:space="preserve">, Zeichnungen, Plänen, Modellen oder sonstigen Spezifikationen des </w:t>
      </w:r>
      <w:r>
        <w:rPr>
          <w:rFonts w:ascii="Arial" w:hAnsi="Arial"/>
          <w:b/>
          <w:bCs/>
          <w:sz w:val="14"/>
          <w:szCs w:val="14"/>
        </w:rPr>
        <w:t>Kunden</w:t>
      </w:r>
      <w:r>
        <w:rPr>
          <w:rFonts w:ascii="Arial" w:hAnsi="Arial"/>
          <w:sz w:val="14"/>
          <w:szCs w:val="14"/>
        </w:rPr>
        <w:t xml:space="preserve"> her</w:t>
      </w:r>
      <w:r>
        <w:rPr>
          <w:rFonts w:ascii="Arial" w:hAnsi="Arial"/>
          <w:sz w:val="14"/>
          <w:szCs w:val="14"/>
        </w:rPr>
        <w:t xml:space="preserve">gestellt, so leisten wir nur für die bedingungsgemäße Ausführung Gewähr. </w:t>
      </w:r>
    </w:p>
    <w:p w14:paraId="18BC9FD5" w14:textId="77777777" w:rsidR="00D36FB0" w:rsidRDefault="004A6093">
      <w:pPr>
        <w:numPr>
          <w:ilvl w:val="1"/>
          <w:numId w:val="1"/>
        </w:numPr>
        <w:tabs>
          <w:tab w:val="left" w:pos="142"/>
        </w:tabs>
        <w:spacing w:after="48"/>
        <w:ind w:left="0" w:firstLine="0"/>
        <w:rPr>
          <w:rFonts w:ascii="Arial" w:hAnsi="Arial"/>
          <w:sz w:val="14"/>
          <w:szCs w:val="14"/>
          <w:u w:val="single"/>
        </w:rPr>
      </w:pPr>
      <w:r>
        <w:rPr>
          <w:rFonts w:ascii="Arial" w:hAnsi="Arial"/>
          <w:sz w:val="14"/>
          <w:szCs w:val="14"/>
        </w:rPr>
        <w:t xml:space="preserve">Keinen Mangel begründet der Umstand, dass das Werk zum vereinbarten Gebrauch nicht voll geeignet ist, wenn dies ausschließlich auf </w:t>
      </w:r>
      <w:r>
        <w:rPr>
          <w:rFonts w:ascii="Arial" w:hAnsi="Arial"/>
          <w:b/>
          <w:bCs/>
          <w:sz w:val="14"/>
          <w:szCs w:val="14"/>
        </w:rPr>
        <w:t>abweichende</w:t>
      </w:r>
      <w:r>
        <w:rPr>
          <w:rFonts w:ascii="Arial" w:hAnsi="Arial"/>
          <w:sz w:val="14"/>
          <w:szCs w:val="14"/>
        </w:rPr>
        <w:t xml:space="preserve"> tatsächliche Gegebenheiten von den uns </w:t>
      </w:r>
      <w:r>
        <w:rPr>
          <w:rFonts w:ascii="Arial" w:hAnsi="Arial"/>
          <w:sz w:val="14"/>
          <w:szCs w:val="14"/>
        </w:rPr>
        <w:t>im Zeitpunkt der Leistungserbringung vorgelegenen</w:t>
      </w:r>
      <w:r>
        <w:rPr>
          <w:rFonts w:ascii="Arial" w:hAnsi="Arial"/>
          <w:b/>
          <w:bCs/>
          <w:sz w:val="14"/>
          <w:szCs w:val="14"/>
        </w:rPr>
        <w:t xml:space="preserve"> Informationen </w:t>
      </w:r>
      <w:r>
        <w:rPr>
          <w:rFonts w:ascii="Arial" w:hAnsi="Arial"/>
          <w:sz w:val="14"/>
          <w:szCs w:val="14"/>
        </w:rPr>
        <w:t>basiert, weil der Kunde seinen Mitwirkungspflichten nicht nachkommt.</w:t>
      </w:r>
    </w:p>
    <w:p w14:paraId="174C79FC" w14:textId="77777777" w:rsidR="00D36FB0" w:rsidRDefault="004A6093">
      <w:pPr>
        <w:numPr>
          <w:ilvl w:val="1"/>
          <w:numId w:val="1"/>
        </w:numPr>
        <w:tabs>
          <w:tab w:val="left" w:pos="200"/>
          <w:tab w:val="left" w:pos="240"/>
          <w:tab w:val="left" w:pos="360"/>
          <w:tab w:val="left" w:pos="400"/>
          <w:tab w:val="left" w:pos="480"/>
          <w:tab w:val="left" w:pos="600"/>
          <w:tab w:val="left" w:pos="800"/>
        </w:tabs>
        <w:spacing w:after="60"/>
        <w:ind w:left="0" w:firstLine="0"/>
        <w:rPr>
          <w:rFonts w:ascii="Arial" w:hAnsi="Arial" w:cs="Arial"/>
          <w:color w:val="000000"/>
          <w:sz w:val="14"/>
          <w:szCs w:val="14"/>
        </w:rPr>
      </w:pPr>
      <w:r>
        <w:rPr>
          <w:rFonts w:ascii="Arial" w:hAnsi="Arial" w:cs="Arial"/>
          <w:color w:val="000000"/>
          <w:sz w:val="14"/>
          <w:szCs w:val="14"/>
        </w:rPr>
        <w:t>Die mangelhafte Lieferung oder Proben davon sind – sofern wirtschaftlich vertretbar – vom unternehmerischen Kunden an uns z</w:t>
      </w:r>
      <w:r>
        <w:rPr>
          <w:rFonts w:ascii="Arial" w:hAnsi="Arial" w:cs="Arial"/>
          <w:color w:val="000000"/>
          <w:sz w:val="14"/>
          <w:szCs w:val="14"/>
        </w:rPr>
        <w:t xml:space="preserve">u </w:t>
      </w:r>
      <w:r>
        <w:rPr>
          <w:rFonts w:ascii="Arial" w:hAnsi="Arial" w:cs="Arial"/>
          <w:b/>
          <w:bCs/>
          <w:color w:val="000000"/>
          <w:sz w:val="14"/>
          <w:szCs w:val="14"/>
        </w:rPr>
        <w:t>retournieren</w:t>
      </w:r>
      <w:r>
        <w:rPr>
          <w:rFonts w:ascii="Arial" w:hAnsi="Arial" w:cs="Arial"/>
          <w:color w:val="000000"/>
          <w:sz w:val="14"/>
          <w:szCs w:val="14"/>
        </w:rPr>
        <w:t xml:space="preserve">. </w:t>
      </w:r>
    </w:p>
    <w:p w14:paraId="6BF07696" w14:textId="77777777" w:rsidR="00D36FB0" w:rsidRDefault="004A6093">
      <w:pPr>
        <w:numPr>
          <w:ilvl w:val="1"/>
          <w:numId w:val="1"/>
        </w:numPr>
        <w:tabs>
          <w:tab w:val="left" w:pos="200"/>
          <w:tab w:val="left" w:pos="240"/>
          <w:tab w:val="left" w:pos="360"/>
          <w:tab w:val="left" w:pos="400"/>
          <w:tab w:val="left" w:pos="480"/>
          <w:tab w:val="left" w:pos="600"/>
          <w:tab w:val="left" w:pos="800"/>
        </w:tabs>
        <w:spacing w:after="60"/>
        <w:ind w:left="0" w:firstLine="0"/>
        <w:rPr>
          <w:rFonts w:ascii="Arial" w:hAnsi="Arial" w:cs="Arial"/>
          <w:color w:val="000000"/>
          <w:sz w:val="14"/>
          <w:szCs w:val="14"/>
        </w:rPr>
      </w:pPr>
      <w:r>
        <w:rPr>
          <w:rFonts w:ascii="Arial" w:hAnsi="Arial" w:cs="Arial"/>
          <w:color w:val="000000"/>
          <w:sz w:val="14"/>
          <w:szCs w:val="14"/>
        </w:rPr>
        <w:t xml:space="preserve">Die Kosten für den </w:t>
      </w:r>
      <w:r>
        <w:rPr>
          <w:rFonts w:ascii="Arial" w:hAnsi="Arial" w:cs="Arial"/>
          <w:b/>
          <w:bCs/>
          <w:color w:val="000000"/>
          <w:sz w:val="14"/>
          <w:szCs w:val="14"/>
        </w:rPr>
        <w:t xml:space="preserve">Rücktransport </w:t>
      </w:r>
      <w:r>
        <w:rPr>
          <w:rFonts w:ascii="Arial" w:hAnsi="Arial" w:cs="Arial"/>
          <w:color w:val="000000"/>
          <w:sz w:val="14"/>
          <w:szCs w:val="14"/>
        </w:rPr>
        <w:t xml:space="preserve">der mangelhaften Sache an uns trägt zur Gänze der unternehmerische Kunde. </w:t>
      </w:r>
    </w:p>
    <w:p w14:paraId="0302419F" w14:textId="77777777" w:rsidR="00D36FB0" w:rsidRDefault="004A6093">
      <w:pPr>
        <w:numPr>
          <w:ilvl w:val="1"/>
          <w:numId w:val="1"/>
        </w:numPr>
        <w:tabs>
          <w:tab w:val="left" w:pos="200"/>
          <w:tab w:val="left" w:pos="240"/>
          <w:tab w:val="left" w:pos="360"/>
          <w:tab w:val="left" w:pos="400"/>
          <w:tab w:val="left" w:pos="480"/>
          <w:tab w:val="left" w:pos="600"/>
          <w:tab w:val="left" w:pos="800"/>
        </w:tabs>
        <w:spacing w:after="60"/>
        <w:ind w:left="0" w:firstLine="0"/>
        <w:rPr>
          <w:rFonts w:ascii="Arial" w:hAnsi="Arial" w:cs="Arial"/>
          <w:sz w:val="14"/>
          <w:szCs w:val="14"/>
        </w:rPr>
      </w:pPr>
      <w:r>
        <w:rPr>
          <w:rFonts w:ascii="Arial" w:hAnsi="Arial" w:cs="Arial"/>
          <w:sz w:val="14"/>
          <w:szCs w:val="14"/>
        </w:rPr>
        <w:t xml:space="preserve">Den Kunden trifft die Obliegenheit, eine </w:t>
      </w:r>
      <w:r>
        <w:rPr>
          <w:rFonts w:ascii="Arial" w:hAnsi="Arial" w:cs="Arial"/>
          <w:b/>
          <w:bCs/>
          <w:sz w:val="14"/>
          <w:szCs w:val="14"/>
        </w:rPr>
        <w:t xml:space="preserve">unverzügliche Mangelfeststellung </w:t>
      </w:r>
      <w:r>
        <w:rPr>
          <w:rFonts w:ascii="Arial" w:hAnsi="Arial" w:cs="Arial"/>
          <w:sz w:val="14"/>
          <w:szCs w:val="14"/>
        </w:rPr>
        <w:t xml:space="preserve">durch uns zu ermöglichen. </w:t>
      </w:r>
    </w:p>
    <w:p w14:paraId="089C1E3F" w14:textId="77777777" w:rsidR="00D36FB0" w:rsidRDefault="004A6093">
      <w:pPr>
        <w:numPr>
          <w:ilvl w:val="1"/>
          <w:numId w:val="1"/>
        </w:numPr>
        <w:tabs>
          <w:tab w:val="left" w:pos="200"/>
          <w:tab w:val="left" w:pos="240"/>
          <w:tab w:val="left" w:pos="360"/>
          <w:tab w:val="left" w:pos="400"/>
          <w:tab w:val="left" w:pos="480"/>
          <w:tab w:val="left" w:pos="600"/>
          <w:tab w:val="left" w:pos="800"/>
        </w:tabs>
        <w:spacing w:after="60"/>
        <w:ind w:left="0" w:firstLine="0"/>
        <w:outlineLvl w:val="1"/>
        <w:rPr>
          <w:rFonts w:ascii="Arial" w:hAnsi="Arial" w:cs="Arial"/>
          <w:color w:val="000000"/>
          <w:sz w:val="14"/>
          <w:szCs w:val="14"/>
        </w:rPr>
      </w:pPr>
      <w:r>
        <w:rPr>
          <w:rFonts w:ascii="Arial" w:hAnsi="Arial" w:cs="Arial"/>
          <w:kern w:val="2"/>
          <w:sz w:val="14"/>
          <w:szCs w:val="14"/>
        </w:rPr>
        <w:t xml:space="preserve">Die Gewährleistung ist ausgeschlossen, wenn die technischen Anlagen des Kunden wie etwa Zuleitungen, Verkabelungen </w:t>
      </w:r>
      <w:proofErr w:type="spellStart"/>
      <w:r>
        <w:rPr>
          <w:rFonts w:ascii="Arial" w:hAnsi="Arial" w:cs="Arial"/>
          <w:kern w:val="2"/>
          <w:sz w:val="14"/>
          <w:szCs w:val="14"/>
        </w:rPr>
        <w:t>u.ä.</w:t>
      </w:r>
      <w:proofErr w:type="spellEnd"/>
      <w:r>
        <w:rPr>
          <w:rFonts w:ascii="Arial" w:hAnsi="Arial" w:cs="Arial"/>
          <w:kern w:val="2"/>
          <w:sz w:val="14"/>
          <w:szCs w:val="14"/>
        </w:rPr>
        <w:t xml:space="preserve"> nicht in technisch einwandfreiem und betriebsbereitem Zustand oder mit den gelieferten Gegenständen nicht </w:t>
      </w:r>
      <w:r>
        <w:rPr>
          <w:rFonts w:ascii="Arial" w:hAnsi="Arial" w:cs="Arial"/>
          <w:b/>
          <w:bCs/>
          <w:kern w:val="2"/>
          <w:sz w:val="14"/>
          <w:szCs w:val="14"/>
        </w:rPr>
        <w:t>kompatibel</w:t>
      </w:r>
      <w:r>
        <w:rPr>
          <w:rFonts w:ascii="Arial" w:hAnsi="Arial" w:cs="Arial"/>
          <w:kern w:val="2"/>
          <w:sz w:val="14"/>
          <w:szCs w:val="14"/>
        </w:rPr>
        <w:t xml:space="preserve"> sind, soweit dieser</w:t>
      </w:r>
      <w:r>
        <w:rPr>
          <w:rFonts w:ascii="Arial" w:hAnsi="Arial" w:cs="Arial"/>
          <w:kern w:val="2"/>
          <w:sz w:val="14"/>
          <w:szCs w:val="14"/>
        </w:rPr>
        <w:t xml:space="preserve"> Umstand kausal für den Mangel ist.</w:t>
      </w:r>
    </w:p>
    <w:p w14:paraId="6841142E" w14:textId="77777777" w:rsidR="00D36FB0" w:rsidRDefault="004A6093">
      <w:pPr>
        <w:numPr>
          <w:ilvl w:val="0"/>
          <w:numId w:val="1"/>
        </w:numPr>
        <w:tabs>
          <w:tab w:val="left" w:pos="200"/>
          <w:tab w:val="left" w:pos="240"/>
          <w:tab w:val="left" w:pos="360"/>
          <w:tab w:val="left" w:pos="400"/>
          <w:tab w:val="left" w:pos="480"/>
          <w:tab w:val="left" w:pos="600"/>
          <w:tab w:val="left" w:pos="800"/>
        </w:tabs>
        <w:spacing w:after="60"/>
        <w:ind w:left="0" w:firstLine="0"/>
        <w:outlineLvl w:val="0"/>
        <w:rPr>
          <w:rFonts w:ascii="Arial" w:hAnsi="Arial" w:cs="Arial"/>
          <w:b/>
          <w:bCs/>
          <w:kern w:val="2"/>
          <w:sz w:val="14"/>
          <w:szCs w:val="14"/>
          <w:u w:val="single"/>
        </w:rPr>
      </w:pPr>
      <w:r>
        <w:rPr>
          <w:rFonts w:ascii="Arial" w:hAnsi="Arial" w:cs="Arial"/>
          <w:b/>
          <w:bCs/>
          <w:kern w:val="2"/>
          <w:sz w:val="14"/>
          <w:szCs w:val="14"/>
          <w:u w:val="single"/>
        </w:rPr>
        <w:t>Haftung</w:t>
      </w:r>
    </w:p>
    <w:p w14:paraId="23B00983" w14:textId="77777777" w:rsidR="00D36FB0" w:rsidRDefault="004A6093">
      <w:pPr>
        <w:numPr>
          <w:ilvl w:val="1"/>
          <w:numId w:val="1"/>
        </w:numPr>
        <w:tabs>
          <w:tab w:val="left" w:pos="200"/>
          <w:tab w:val="left" w:pos="240"/>
          <w:tab w:val="left" w:pos="360"/>
          <w:tab w:val="left" w:pos="400"/>
          <w:tab w:val="left" w:pos="480"/>
          <w:tab w:val="left" w:pos="600"/>
          <w:tab w:val="left" w:pos="800"/>
        </w:tabs>
        <w:spacing w:after="60"/>
        <w:ind w:left="0" w:firstLine="0"/>
        <w:outlineLvl w:val="1"/>
        <w:rPr>
          <w:rFonts w:ascii="Arial" w:hAnsi="Arial" w:cs="Arial"/>
          <w:kern w:val="2"/>
          <w:sz w:val="14"/>
          <w:szCs w:val="14"/>
        </w:rPr>
      </w:pPr>
      <w:r>
        <w:rPr>
          <w:rFonts w:ascii="Arial" w:hAnsi="Arial" w:cs="Arial"/>
          <w:kern w:val="2"/>
          <w:sz w:val="14"/>
          <w:szCs w:val="14"/>
        </w:rPr>
        <w:t xml:space="preserve">Wegen Verletzung vertraglicher oder vorvertraglicher Pflichten, insbesondere wegen Unmöglichkeit, Verzug etc. haften wir bei </w:t>
      </w:r>
      <w:r>
        <w:rPr>
          <w:rFonts w:ascii="Arial" w:hAnsi="Arial" w:cs="Arial"/>
          <w:b/>
          <w:bCs/>
          <w:kern w:val="2"/>
          <w:sz w:val="14"/>
          <w:szCs w:val="14"/>
        </w:rPr>
        <w:t>Vermögensschäden</w:t>
      </w:r>
      <w:r>
        <w:rPr>
          <w:rFonts w:ascii="Arial" w:hAnsi="Arial" w:cs="Arial"/>
          <w:kern w:val="2"/>
          <w:sz w:val="14"/>
          <w:szCs w:val="14"/>
        </w:rPr>
        <w:t xml:space="preserve"> nur in Fällen von Vorsatz oder grober Fahrlässigkeit.</w:t>
      </w:r>
    </w:p>
    <w:p w14:paraId="3369A4DB" w14:textId="77777777" w:rsidR="00D36FB0" w:rsidRDefault="004A6093">
      <w:pPr>
        <w:numPr>
          <w:ilvl w:val="1"/>
          <w:numId w:val="1"/>
        </w:numPr>
        <w:tabs>
          <w:tab w:val="left" w:pos="200"/>
          <w:tab w:val="left" w:pos="240"/>
          <w:tab w:val="left" w:pos="360"/>
          <w:tab w:val="left" w:pos="400"/>
          <w:tab w:val="left" w:pos="480"/>
          <w:tab w:val="left" w:pos="600"/>
          <w:tab w:val="left" w:pos="800"/>
        </w:tabs>
        <w:spacing w:after="60"/>
        <w:ind w:left="0" w:firstLine="0"/>
        <w:outlineLvl w:val="1"/>
        <w:rPr>
          <w:rFonts w:ascii="Arial" w:hAnsi="Arial" w:cs="Arial"/>
          <w:kern w:val="2"/>
          <w:sz w:val="14"/>
          <w:szCs w:val="14"/>
        </w:rPr>
      </w:pPr>
      <w:r>
        <w:rPr>
          <w:rFonts w:ascii="Arial" w:hAnsi="Arial" w:cs="Arial"/>
          <w:kern w:val="2"/>
          <w:sz w:val="14"/>
          <w:szCs w:val="14"/>
        </w:rPr>
        <w:t xml:space="preserve"> Gegenüber unternehmerischen Kunden ist die Haftung </w:t>
      </w:r>
      <w:r>
        <w:rPr>
          <w:rFonts w:ascii="Arial" w:hAnsi="Arial" w:cs="Arial"/>
          <w:b/>
          <w:bCs/>
          <w:kern w:val="2"/>
          <w:sz w:val="14"/>
          <w:szCs w:val="14"/>
        </w:rPr>
        <w:t>beschrän</w:t>
      </w:r>
      <w:r>
        <w:rPr>
          <w:rFonts w:ascii="Arial" w:hAnsi="Arial" w:cs="Arial"/>
          <w:b/>
          <w:bCs/>
          <w:kern w:val="2"/>
          <w:sz w:val="14"/>
          <w:szCs w:val="14"/>
        </w:rPr>
        <w:t>kt</w:t>
      </w:r>
      <w:r>
        <w:rPr>
          <w:rFonts w:ascii="Arial" w:hAnsi="Arial" w:cs="Arial"/>
          <w:kern w:val="2"/>
          <w:sz w:val="14"/>
          <w:szCs w:val="14"/>
        </w:rPr>
        <w:t xml:space="preserve"> mit dem Haftungshöchstbetrag einer allenfalls durch uns abgeschlossenen Haftpflichtversicherung. </w:t>
      </w:r>
    </w:p>
    <w:p w14:paraId="76E63D39" w14:textId="77777777" w:rsidR="00D36FB0" w:rsidRDefault="004A6093">
      <w:pPr>
        <w:numPr>
          <w:ilvl w:val="1"/>
          <w:numId w:val="1"/>
        </w:numPr>
        <w:tabs>
          <w:tab w:val="left" w:pos="200"/>
          <w:tab w:val="left" w:pos="240"/>
          <w:tab w:val="left" w:pos="360"/>
          <w:tab w:val="left" w:pos="400"/>
          <w:tab w:val="left" w:pos="480"/>
          <w:tab w:val="left" w:pos="600"/>
          <w:tab w:val="left" w:pos="800"/>
        </w:tabs>
        <w:spacing w:after="60"/>
        <w:ind w:left="0" w:firstLine="0"/>
        <w:outlineLvl w:val="1"/>
        <w:rPr>
          <w:rFonts w:ascii="Arial" w:hAnsi="Arial" w:cs="Arial"/>
          <w:kern w:val="2"/>
          <w:sz w:val="14"/>
          <w:szCs w:val="14"/>
        </w:rPr>
      </w:pPr>
      <w:r>
        <w:rPr>
          <w:rFonts w:ascii="Arial" w:hAnsi="Arial" w:cs="Arial"/>
          <w:kern w:val="2"/>
          <w:sz w:val="14"/>
          <w:szCs w:val="14"/>
        </w:rPr>
        <w:t xml:space="preserve">Diese Beschränkung gilt auch hinsichtlich des Schadens an einer Sache, die wir </w:t>
      </w:r>
      <w:r>
        <w:rPr>
          <w:rFonts w:ascii="Arial" w:hAnsi="Arial" w:cs="Arial"/>
          <w:b/>
          <w:bCs/>
          <w:kern w:val="2"/>
          <w:sz w:val="14"/>
          <w:szCs w:val="14"/>
        </w:rPr>
        <w:t>zur Bearbeitung übernommen</w:t>
      </w:r>
      <w:r>
        <w:rPr>
          <w:rFonts w:ascii="Arial" w:hAnsi="Arial" w:cs="Arial"/>
          <w:kern w:val="2"/>
          <w:sz w:val="14"/>
          <w:szCs w:val="14"/>
        </w:rPr>
        <w:t xml:space="preserve"> haben. Gegenüber Verbrauchern gilt dies jedoch nu</w:t>
      </w:r>
      <w:r>
        <w:rPr>
          <w:rFonts w:ascii="Arial" w:hAnsi="Arial" w:cs="Arial"/>
          <w:kern w:val="2"/>
          <w:sz w:val="14"/>
          <w:szCs w:val="14"/>
        </w:rPr>
        <w:t>r dann, wenn dies einzelvertraglich ausgehandelt wurde.</w:t>
      </w:r>
    </w:p>
    <w:p w14:paraId="79C7A179" w14:textId="77777777" w:rsidR="00D36FB0" w:rsidRDefault="004A6093">
      <w:pPr>
        <w:numPr>
          <w:ilvl w:val="1"/>
          <w:numId w:val="1"/>
        </w:numPr>
        <w:tabs>
          <w:tab w:val="left" w:pos="200"/>
          <w:tab w:val="left" w:pos="240"/>
          <w:tab w:val="left" w:pos="360"/>
          <w:tab w:val="left" w:pos="400"/>
          <w:tab w:val="left" w:pos="480"/>
          <w:tab w:val="left" w:pos="600"/>
          <w:tab w:val="left" w:pos="800"/>
        </w:tabs>
        <w:spacing w:after="60"/>
        <w:ind w:left="0" w:firstLine="0"/>
        <w:outlineLvl w:val="1"/>
        <w:rPr>
          <w:rFonts w:ascii="Arial" w:hAnsi="Arial" w:cs="Arial"/>
          <w:kern w:val="2"/>
          <w:sz w:val="14"/>
          <w:szCs w:val="14"/>
        </w:rPr>
      </w:pPr>
      <w:r>
        <w:rPr>
          <w:rFonts w:ascii="Arial" w:hAnsi="Arial" w:cs="Arial"/>
          <w:kern w:val="2"/>
          <w:sz w:val="14"/>
          <w:szCs w:val="14"/>
        </w:rPr>
        <w:t>Schadenersatzansprüche unternehmerischer Kunden sind bei sonstigem Verfall binnen zwei Jahre gerichtlich geltend zu machen.</w:t>
      </w:r>
    </w:p>
    <w:p w14:paraId="7A8AA334" w14:textId="77777777" w:rsidR="00D36FB0" w:rsidRDefault="004A6093">
      <w:pPr>
        <w:numPr>
          <w:ilvl w:val="1"/>
          <w:numId w:val="1"/>
        </w:numPr>
        <w:tabs>
          <w:tab w:val="left" w:pos="200"/>
          <w:tab w:val="left" w:pos="240"/>
          <w:tab w:val="left" w:pos="360"/>
          <w:tab w:val="left" w:pos="400"/>
          <w:tab w:val="left" w:pos="480"/>
          <w:tab w:val="left" w:pos="600"/>
          <w:tab w:val="left" w:pos="800"/>
        </w:tabs>
        <w:spacing w:after="60"/>
        <w:ind w:left="0" w:firstLine="0"/>
        <w:outlineLvl w:val="1"/>
        <w:rPr>
          <w:rFonts w:ascii="Arial" w:hAnsi="Arial" w:cs="Arial"/>
          <w:kern w:val="2"/>
          <w:sz w:val="14"/>
          <w:szCs w:val="14"/>
        </w:rPr>
      </w:pPr>
      <w:r>
        <w:rPr>
          <w:rFonts w:ascii="Arial" w:hAnsi="Arial" w:cs="Arial"/>
          <w:kern w:val="2"/>
          <w:sz w:val="14"/>
          <w:szCs w:val="14"/>
        </w:rPr>
        <w:t xml:space="preserve">Der Haftungsausschluss umfasst auch Ansprüche gegen unsere </w:t>
      </w:r>
      <w:r>
        <w:rPr>
          <w:rFonts w:ascii="Arial" w:hAnsi="Arial" w:cs="Arial"/>
          <w:b/>
          <w:bCs/>
          <w:kern w:val="2"/>
          <w:sz w:val="14"/>
          <w:szCs w:val="14"/>
        </w:rPr>
        <w:t>Mitarbeiter</w:t>
      </w:r>
      <w:r>
        <w:rPr>
          <w:rFonts w:ascii="Arial" w:hAnsi="Arial" w:cs="Arial"/>
          <w:kern w:val="2"/>
          <w:sz w:val="14"/>
          <w:szCs w:val="14"/>
        </w:rPr>
        <w:t>, Vert</w:t>
      </w:r>
      <w:r>
        <w:rPr>
          <w:rFonts w:ascii="Arial" w:hAnsi="Arial" w:cs="Arial"/>
          <w:kern w:val="2"/>
          <w:sz w:val="14"/>
          <w:szCs w:val="14"/>
        </w:rPr>
        <w:t>reter und Erfüllungsgehilfe aufgrund Schädigungen, die diese dem Kunden ohne Bezug auf einen Vertrag ihrerseits mit dem Kunden zufügen.</w:t>
      </w:r>
    </w:p>
    <w:p w14:paraId="33A3F2A9" w14:textId="77777777" w:rsidR="00D36FB0" w:rsidRDefault="004A6093">
      <w:pPr>
        <w:numPr>
          <w:ilvl w:val="1"/>
          <w:numId w:val="1"/>
        </w:numPr>
        <w:tabs>
          <w:tab w:val="left" w:pos="200"/>
          <w:tab w:val="left" w:pos="240"/>
          <w:tab w:val="left" w:pos="360"/>
          <w:tab w:val="left" w:pos="400"/>
          <w:tab w:val="left" w:pos="480"/>
          <w:tab w:val="left" w:pos="600"/>
          <w:tab w:val="left" w:pos="800"/>
        </w:tabs>
        <w:spacing w:after="60"/>
        <w:ind w:left="0" w:firstLine="0"/>
        <w:outlineLvl w:val="1"/>
        <w:rPr>
          <w:rFonts w:ascii="Arial" w:hAnsi="Arial" w:cs="Arial"/>
          <w:kern w:val="2"/>
          <w:sz w:val="14"/>
          <w:szCs w:val="14"/>
        </w:rPr>
      </w:pPr>
      <w:r>
        <w:rPr>
          <w:rFonts w:ascii="Arial" w:hAnsi="Arial" w:cs="Arial"/>
          <w:kern w:val="2"/>
          <w:sz w:val="14"/>
          <w:szCs w:val="14"/>
        </w:rPr>
        <w:t xml:space="preserve">Unsere Haftung ist ausgeschlossen für Schäden durch </w:t>
      </w:r>
      <w:r>
        <w:rPr>
          <w:rFonts w:ascii="Arial" w:hAnsi="Arial" w:cs="Arial"/>
          <w:b/>
          <w:bCs/>
          <w:kern w:val="2"/>
          <w:sz w:val="14"/>
          <w:szCs w:val="14"/>
        </w:rPr>
        <w:t xml:space="preserve">unsachgemäße Behandlung </w:t>
      </w:r>
      <w:r>
        <w:rPr>
          <w:rFonts w:ascii="Arial" w:hAnsi="Arial" w:cs="Arial"/>
          <w:kern w:val="2"/>
          <w:sz w:val="14"/>
          <w:szCs w:val="14"/>
        </w:rPr>
        <w:t>oder Lagerung, Überbeanspruchung, Nichtbefol</w:t>
      </w:r>
      <w:r>
        <w:rPr>
          <w:rFonts w:ascii="Arial" w:hAnsi="Arial" w:cs="Arial"/>
          <w:kern w:val="2"/>
          <w:sz w:val="14"/>
          <w:szCs w:val="14"/>
        </w:rPr>
        <w:t>gen von Bedienungs- und Installationsvorschriften, fehlerhafter Montage, Inbetriebnahme, Wartung, Instandhaltung durch den Kunden oder nicht von uns autorisierte Dritte, oder natürliche Abnutzung, sofern dieses Ereignis kausal für den Schaden war. Ebenso b</w:t>
      </w:r>
      <w:r>
        <w:rPr>
          <w:rFonts w:ascii="Arial" w:hAnsi="Arial" w:cs="Arial"/>
          <w:kern w:val="2"/>
          <w:sz w:val="14"/>
          <w:szCs w:val="14"/>
        </w:rPr>
        <w:t xml:space="preserve">esteht der Haftungsausschluss für Unterlassung notwendiger Wartungen, sofern wir nicht vertraglich die Pflicht zur Wartung übernommen haben. </w:t>
      </w:r>
    </w:p>
    <w:p w14:paraId="33A0FF1C" w14:textId="77777777" w:rsidR="00D36FB0" w:rsidRDefault="004A6093">
      <w:pPr>
        <w:numPr>
          <w:ilvl w:val="1"/>
          <w:numId w:val="1"/>
        </w:numPr>
        <w:tabs>
          <w:tab w:val="left" w:pos="200"/>
          <w:tab w:val="left" w:pos="240"/>
          <w:tab w:val="left" w:pos="360"/>
          <w:tab w:val="left" w:pos="400"/>
          <w:tab w:val="left" w:pos="480"/>
          <w:tab w:val="left" w:pos="600"/>
          <w:tab w:val="left" w:pos="800"/>
        </w:tabs>
        <w:spacing w:after="60"/>
        <w:ind w:left="0" w:firstLine="0"/>
        <w:outlineLvl w:val="1"/>
        <w:rPr>
          <w:rFonts w:ascii="Arial" w:hAnsi="Arial" w:cs="Arial"/>
          <w:kern w:val="2"/>
          <w:sz w:val="14"/>
          <w:szCs w:val="14"/>
        </w:rPr>
      </w:pPr>
      <w:r>
        <w:rPr>
          <w:rFonts w:ascii="Arial" w:hAnsi="Arial" w:cs="Arial"/>
          <w:kern w:val="2"/>
          <w:sz w:val="14"/>
          <w:szCs w:val="14"/>
        </w:rPr>
        <w:t xml:space="preserve">Wenn und soweit der Kunde für Schäden, für die wir haften, </w:t>
      </w:r>
      <w:r>
        <w:rPr>
          <w:rFonts w:ascii="Arial" w:hAnsi="Arial" w:cs="Arial"/>
          <w:b/>
          <w:bCs/>
          <w:kern w:val="2"/>
          <w:sz w:val="14"/>
          <w:szCs w:val="14"/>
        </w:rPr>
        <w:t xml:space="preserve">Versicherungsleistungen </w:t>
      </w:r>
      <w:r>
        <w:rPr>
          <w:rFonts w:ascii="Arial" w:hAnsi="Arial" w:cs="Arial"/>
          <w:kern w:val="2"/>
          <w:sz w:val="14"/>
          <w:szCs w:val="14"/>
        </w:rPr>
        <w:t>durch eine eigene oder zu seine</w:t>
      </w:r>
      <w:r>
        <w:rPr>
          <w:rFonts w:ascii="Arial" w:hAnsi="Arial" w:cs="Arial"/>
          <w:kern w:val="2"/>
          <w:sz w:val="14"/>
          <w:szCs w:val="14"/>
        </w:rPr>
        <w:t>n Gunsten abgeschlossen Schadenversicherung (z.B. Haftpflichtversicherung, Kasko, Transport, Feuer, Betriebsunterbrechung und andere) in Anspruch nehmen kann, verpflichtet sich der Kunde zur Inanspruchnahme der Versicherungsleistung und beschränkt sich uns</w:t>
      </w:r>
      <w:r>
        <w:rPr>
          <w:rFonts w:ascii="Arial" w:hAnsi="Arial" w:cs="Arial"/>
          <w:kern w:val="2"/>
          <w:sz w:val="14"/>
          <w:szCs w:val="14"/>
        </w:rPr>
        <w:t>ere Haftung insoweit auf die Nachteile, die dem Kunden durch die Inanspruchnahme dieser Versicherung entstehen (z.B. höhere Versicherungsprämie).</w:t>
      </w:r>
    </w:p>
    <w:p w14:paraId="4267941D" w14:textId="77777777" w:rsidR="00D36FB0" w:rsidRDefault="004A6093">
      <w:pPr>
        <w:numPr>
          <w:ilvl w:val="1"/>
          <w:numId w:val="1"/>
        </w:numPr>
        <w:tabs>
          <w:tab w:val="left" w:pos="200"/>
          <w:tab w:val="left" w:pos="240"/>
          <w:tab w:val="left" w:pos="360"/>
          <w:tab w:val="left" w:pos="400"/>
          <w:tab w:val="left" w:pos="480"/>
          <w:tab w:val="left" w:pos="600"/>
          <w:tab w:val="left" w:pos="800"/>
        </w:tabs>
        <w:spacing w:after="60"/>
        <w:ind w:left="0" w:firstLine="0"/>
        <w:outlineLvl w:val="1"/>
        <w:rPr>
          <w:rFonts w:ascii="Arial" w:hAnsi="Arial" w:cs="Arial"/>
          <w:kern w:val="2"/>
          <w:sz w:val="14"/>
          <w:szCs w:val="14"/>
        </w:rPr>
      </w:pPr>
      <w:r>
        <w:rPr>
          <w:rFonts w:ascii="Arial" w:hAnsi="Arial"/>
          <w:sz w:val="14"/>
          <w:szCs w:val="14"/>
        </w:rPr>
        <w:t>Jene Produkteigenschaften werden geschuldet, die im Hinblick auf die Zulassungsvorschriften, Bedienungsanleitu</w:t>
      </w:r>
      <w:r>
        <w:rPr>
          <w:rFonts w:ascii="Arial" w:hAnsi="Arial"/>
          <w:sz w:val="14"/>
          <w:szCs w:val="14"/>
        </w:rPr>
        <w:t>ngen und sonstige produktbezogene Anleitungen und Hinweise (</w:t>
      </w:r>
      <w:proofErr w:type="spellStart"/>
      <w:r>
        <w:rPr>
          <w:rFonts w:ascii="Arial" w:hAnsi="Arial"/>
          <w:sz w:val="14"/>
          <w:szCs w:val="14"/>
        </w:rPr>
        <w:t>insb</w:t>
      </w:r>
      <w:proofErr w:type="spellEnd"/>
      <w:r>
        <w:rPr>
          <w:rFonts w:ascii="Arial" w:hAnsi="Arial"/>
          <w:sz w:val="14"/>
          <w:szCs w:val="14"/>
        </w:rPr>
        <w:t xml:space="preserve"> auch Kontrolle und Wartung) von uns, dritten Herstellern oder Importeuren vom Kunden unter Berücksichtigung dessen Kenntnisse und Erfahrungen erwartet werden können. Der Kunde als Weiterverkä</w:t>
      </w:r>
      <w:r>
        <w:rPr>
          <w:rFonts w:ascii="Arial" w:hAnsi="Arial"/>
          <w:sz w:val="14"/>
          <w:szCs w:val="14"/>
        </w:rPr>
        <w:t xml:space="preserve">ufer hat eine ausreichende Versicherung für Produkthaftungsansprüche abzuschließen und uns </w:t>
      </w:r>
      <w:proofErr w:type="gramStart"/>
      <w:r>
        <w:rPr>
          <w:rFonts w:ascii="Arial" w:hAnsi="Arial"/>
          <w:sz w:val="14"/>
          <w:szCs w:val="14"/>
        </w:rPr>
        <w:t>hinsichtlich Regressansprüchen</w:t>
      </w:r>
      <w:proofErr w:type="gramEnd"/>
      <w:r>
        <w:rPr>
          <w:rFonts w:ascii="Arial" w:hAnsi="Arial"/>
          <w:sz w:val="14"/>
          <w:szCs w:val="14"/>
        </w:rPr>
        <w:t xml:space="preserve"> </w:t>
      </w:r>
      <w:proofErr w:type="spellStart"/>
      <w:r>
        <w:rPr>
          <w:rFonts w:ascii="Arial" w:hAnsi="Arial"/>
          <w:sz w:val="14"/>
          <w:szCs w:val="14"/>
        </w:rPr>
        <w:t>schad</w:t>
      </w:r>
      <w:proofErr w:type="spellEnd"/>
      <w:r>
        <w:rPr>
          <w:rFonts w:ascii="Arial" w:hAnsi="Arial"/>
          <w:sz w:val="14"/>
          <w:szCs w:val="14"/>
        </w:rPr>
        <w:t>- und klaglos zu halten.</w:t>
      </w:r>
    </w:p>
    <w:p w14:paraId="1AA9E631" w14:textId="77777777" w:rsidR="00D36FB0" w:rsidRDefault="004A6093">
      <w:pPr>
        <w:numPr>
          <w:ilvl w:val="0"/>
          <w:numId w:val="1"/>
        </w:numPr>
        <w:tabs>
          <w:tab w:val="left" w:pos="200"/>
          <w:tab w:val="left" w:pos="240"/>
          <w:tab w:val="left" w:pos="360"/>
          <w:tab w:val="left" w:pos="400"/>
          <w:tab w:val="left" w:pos="480"/>
          <w:tab w:val="left" w:pos="600"/>
          <w:tab w:val="left" w:pos="800"/>
        </w:tabs>
        <w:spacing w:after="60"/>
        <w:ind w:left="0" w:firstLine="0"/>
        <w:outlineLvl w:val="0"/>
        <w:rPr>
          <w:rFonts w:ascii="Arial" w:hAnsi="Arial" w:cs="Arial"/>
          <w:b/>
          <w:bCs/>
          <w:kern w:val="2"/>
          <w:sz w:val="14"/>
          <w:szCs w:val="14"/>
          <w:u w:val="single"/>
        </w:rPr>
      </w:pPr>
      <w:r>
        <w:rPr>
          <w:rFonts w:ascii="Arial" w:hAnsi="Arial" w:cs="Arial"/>
          <w:b/>
          <w:bCs/>
          <w:kern w:val="2"/>
          <w:sz w:val="14"/>
          <w:szCs w:val="14"/>
          <w:u w:val="single"/>
        </w:rPr>
        <w:t>Salvatorische Klausel</w:t>
      </w:r>
    </w:p>
    <w:p w14:paraId="02F0AE7C" w14:textId="77777777" w:rsidR="00D36FB0" w:rsidRDefault="004A6093">
      <w:pPr>
        <w:numPr>
          <w:ilvl w:val="1"/>
          <w:numId w:val="1"/>
        </w:numPr>
        <w:tabs>
          <w:tab w:val="left" w:pos="200"/>
          <w:tab w:val="left" w:pos="240"/>
          <w:tab w:val="left" w:pos="360"/>
          <w:tab w:val="left" w:pos="400"/>
          <w:tab w:val="left" w:pos="480"/>
          <w:tab w:val="left" w:pos="600"/>
          <w:tab w:val="left" w:pos="800"/>
        </w:tabs>
        <w:spacing w:after="60"/>
        <w:ind w:left="0" w:firstLine="0"/>
        <w:outlineLvl w:val="1"/>
        <w:rPr>
          <w:rFonts w:ascii="Arial" w:hAnsi="Arial" w:cs="Arial"/>
          <w:kern w:val="2"/>
          <w:sz w:val="14"/>
          <w:szCs w:val="14"/>
        </w:rPr>
      </w:pPr>
      <w:r>
        <w:rPr>
          <w:rFonts w:ascii="Arial" w:hAnsi="Arial" w:cs="Arial"/>
          <w:kern w:val="2"/>
          <w:sz w:val="14"/>
          <w:szCs w:val="14"/>
        </w:rPr>
        <w:t xml:space="preserve">Sollten einzelne Teile dieser AGB unwirksam sein, so wird dadurch die </w:t>
      </w:r>
      <w:r>
        <w:rPr>
          <w:rFonts w:ascii="Arial" w:hAnsi="Arial" w:cs="Arial"/>
          <w:b/>
          <w:bCs/>
          <w:kern w:val="2"/>
          <w:sz w:val="14"/>
          <w:szCs w:val="14"/>
        </w:rPr>
        <w:t>Gültigkeit</w:t>
      </w:r>
      <w:r>
        <w:rPr>
          <w:rFonts w:ascii="Arial" w:hAnsi="Arial" w:cs="Arial"/>
          <w:kern w:val="2"/>
          <w:sz w:val="14"/>
          <w:szCs w:val="14"/>
        </w:rPr>
        <w:t xml:space="preserve"> d</w:t>
      </w:r>
      <w:r>
        <w:rPr>
          <w:rFonts w:ascii="Arial" w:hAnsi="Arial" w:cs="Arial"/>
          <w:kern w:val="2"/>
          <w:sz w:val="14"/>
          <w:szCs w:val="14"/>
        </w:rPr>
        <w:t xml:space="preserve">er übrigen Teile nicht berührt. </w:t>
      </w:r>
    </w:p>
    <w:p w14:paraId="666285DD" w14:textId="77777777" w:rsidR="00D36FB0" w:rsidRDefault="004A6093">
      <w:pPr>
        <w:numPr>
          <w:ilvl w:val="1"/>
          <w:numId w:val="1"/>
        </w:numPr>
        <w:tabs>
          <w:tab w:val="left" w:pos="200"/>
          <w:tab w:val="left" w:pos="240"/>
          <w:tab w:val="left" w:pos="360"/>
          <w:tab w:val="left" w:pos="400"/>
          <w:tab w:val="left" w:pos="480"/>
          <w:tab w:val="left" w:pos="600"/>
          <w:tab w:val="left" w:pos="800"/>
        </w:tabs>
        <w:spacing w:after="60"/>
        <w:ind w:left="0" w:firstLine="0"/>
        <w:outlineLvl w:val="1"/>
        <w:rPr>
          <w:rFonts w:ascii="Arial" w:hAnsi="Arial" w:cs="Arial"/>
          <w:kern w:val="2"/>
          <w:sz w:val="14"/>
          <w:szCs w:val="14"/>
        </w:rPr>
      </w:pPr>
      <w:r>
        <w:rPr>
          <w:rFonts w:ascii="Arial" w:hAnsi="Arial" w:cs="Arial"/>
          <w:kern w:val="2"/>
          <w:sz w:val="14"/>
          <w:szCs w:val="14"/>
        </w:rPr>
        <w:t xml:space="preserve">Wir wie ebenso der unternehmerische Kunde verpflichten uns jetzt schon gemeinsam – ausgehend vom Horizont redlicher Vertragsparteien – eine </w:t>
      </w:r>
      <w:r>
        <w:rPr>
          <w:rFonts w:ascii="Arial" w:hAnsi="Arial" w:cs="Arial"/>
          <w:b/>
          <w:bCs/>
          <w:kern w:val="2"/>
          <w:sz w:val="14"/>
          <w:szCs w:val="14"/>
        </w:rPr>
        <w:t>Ersatzregelung</w:t>
      </w:r>
      <w:r>
        <w:rPr>
          <w:rFonts w:ascii="Arial" w:hAnsi="Arial" w:cs="Arial"/>
          <w:kern w:val="2"/>
          <w:sz w:val="14"/>
          <w:szCs w:val="14"/>
        </w:rPr>
        <w:t xml:space="preserve"> zu treffen, die dem wirtschaftlichen Ergebnis der unwirksamen Beding</w:t>
      </w:r>
      <w:r>
        <w:rPr>
          <w:rFonts w:ascii="Arial" w:hAnsi="Arial" w:cs="Arial"/>
          <w:kern w:val="2"/>
          <w:sz w:val="14"/>
          <w:szCs w:val="14"/>
        </w:rPr>
        <w:t>ung am nächsten kommt.</w:t>
      </w:r>
    </w:p>
    <w:p w14:paraId="6CB65FAD" w14:textId="77777777" w:rsidR="00D36FB0" w:rsidRDefault="004A6093">
      <w:pPr>
        <w:numPr>
          <w:ilvl w:val="0"/>
          <w:numId w:val="1"/>
        </w:numPr>
        <w:tabs>
          <w:tab w:val="left" w:pos="200"/>
          <w:tab w:val="left" w:pos="240"/>
          <w:tab w:val="left" w:pos="360"/>
          <w:tab w:val="left" w:pos="400"/>
          <w:tab w:val="left" w:pos="480"/>
          <w:tab w:val="left" w:pos="600"/>
          <w:tab w:val="left" w:pos="800"/>
        </w:tabs>
        <w:spacing w:after="60"/>
        <w:ind w:left="0" w:firstLine="0"/>
        <w:outlineLvl w:val="0"/>
        <w:rPr>
          <w:rFonts w:ascii="Arial" w:hAnsi="Arial" w:cs="Arial"/>
          <w:b/>
          <w:bCs/>
          <w:kern w:val="2"/>
          <w:sz w:val="14"/>
          <w:szCs w:val="14"/>
          <w:u w:val="single"/>
        </w:rPr>
      </w:pPr>
      <w:r>
        <w:rPr>
          <w:rFonts w:ascii="Arial" w:hAnsi="Arial" w:cs="Arial"/>
          <w:b/>
          <w:bCs/>
          <w:kern w:val="2"/>
          <w:sz w:val="14"/>
          <w:szCs w:val="14"/>
          <w:u w:val="single"/>
        </w:rPr>
        <w:t>Allgemeines</w:t>
      </w:r>
    </w:p>
    <w:p w14:paraId="2B817260" w14:textId="77777777" w:rsidR="00D36FB0" w:rsidRDefault="004A6093">
      <w:pPr>
        <w:numPr>
          <w:ilvl w:val="1"/>
          <w:numId w:val="1"/>
        </w:numPr>
        <w:tabs>
          <w:tab w:val="left" w:pos="200"/>
          <w:tab w:val="left" w:pos="240"/>
          <w:tab w:val="left" w:pos="360"/>
          <w:tab w:val="left" w:pos="400"/>
          <w:tab w:val="left" w:pos="480"/>
          <w:tab w:val="left" w:pos="600"/>
          <w:tab w:val="left" w:pos="800"/>
        </w:tabs>
        <w:spacing w:after="60"/>
        <w:ind w:left="0" w:firstLine="0"/>
        <w:outlineLvl w:val="1"/>
        <w:rPr>
          <w:rFonts w:ascii="Arial" w:hAnsi="Arial" w:cs="Arial"/>
          <w:kern w:val="2"/>
          <w:sz w:val="14"/>
          <w:szCs w:val="14"/>
        </w:rPr>
      </w:pPr>
      <w:r>
        <w:rPr>
          <w:rFonts w:ascii="Arial" w:hAnsi="Arial" w:cs="Arial"/>
          <w:kern w:val="2"/>
          <w:sz w:val="14"/>
          <w:szCs w:val="14"/>
        </w:rPr>
        <w:t xml:space="preserve">Es gilt </w:t>
      </w:r>
      <w:r>
        <w:rPr>
          <w:rFonts w:ascii="Arial" w:hAnsi="Arial" w:cs="Arial"/>
          <w:b/>
          <w:bCs/>
          <w:kern w:val="2"/>
          <w:sz w:val="14"/>
          <w:szCs w:val="14"/>
        </w:rPr>
        <w:t>österreichisches Recht</w:t>
      </w:r>
      <w:r>
        <w:rPr>
          <w:rFonts w:ascii="Arial" w:hAnsi="Arial" w:cs="Arial"/>
          <w:kern w:val="2"/>
          <w:sz w:val="14"/>
          <w:szCs w:val="14"/>
        </w:rPr>
        <w:t xml:space="preserve">. </w:t>
      </w:r>
    </w:p>
    <w:p w14:paraId="200D908A" w14:textId="77777777" w:rsidR="00D36FB0" w:rsidRDefault="004A6093">
      <w:pPr>
        <w:numPr>
          <w:ilvl w:val="1"/>
          <w:numId w:val="1"/>
        </w:numPr>
        <w:tabs>
          <w:tab w:val="left" w:pos="200"/>
          <w:tab w:val="left" w:pos="240"/>
          <w:tab w:val="left" w:pos="360"/>
          <w:tab w:val="left" w:pos="400"/>
          <w:tab w:val="left" w:pos="480"/>
          <w:tab w:val="left" w:pos="600"/>
          <w:tab w:val="left" w:pos="800"/>
        </w:tabs>
        <w:spacing w:after="60"/>
        <w:ind w:left="0" w:firstLine="0"/>
        <w:outlineLvl w:val="1"/>
        <w:rPr>
          <w:rFonts w:ascii="Arial" w:hAnsi="Arial" w:cs="Arial"/>
          <w:kern w:val="2"/>
          <w:sz w:val="14"/>
          <w:szCs w:val="14"/>
        </w:rPr>
      </w:pPr>
      <w:r>
        <w:rPr>
          <w:rFonts w:ascii="Arial" w:hAnsi="Arial" w:cs="Arial"/>
          <w:kern w:val="2"/>
          <w:sz w:val="14"/>
          <w:szCs w:val="14"/>
        </w:rPr>
        <w:t>Das UN-Kaufrecht ist ausgeschlossen.</w:t>
      </w:r>
    </w:p>
    <w:p w14:paraId="436EB26F" w14:textId="64AF9E98" w:rsidR="00D36FB0" w:rsidRDefault="004A6093">
      <w:pPr>
        <w:numPr>
          <w:ilvl w:val="1"/>
          <w:numId w:val="1"/>
        </w:numPr>
        <w:tabs>
          <w:tab w:val="left" w:pos="200"/>
          <w:tab w:val="left" w:pos="240"/>
          <w:tab w:val="left" w:pos="360"/>
          <w:tab w:val="left" w:pos="400"/>
          <w:tab w:val="left" w:pos="480"/>
          <w:tab w:val="left" w:pos="600"/>
          <w:tab w:val="left" w:pos="800"/>
        </w:tabs>
        <w:spacing w:after="60"/>
        <w:ind w:left="0" w:firstLine="0"/>
        <w:outlineLvl w:val="1"/>
        <w:rPr>
          <w:rFonts w:ascii="Arial" w:hAnsi="Arial" w:cs="Arial"/>
          <w:kern w:val="2"/>
          <w:sz w:val="14"/>
          <w:szCs w:val="14"/>
        </w:rPr>
      </w:pPr>
      <w:r>
        <w:rPr>
          <w:rFonts w:ascii="Arial" w:hAnsi="Arial" w:cs="Arial"/>
          <w:b/>
          <w:bCs/>
          <w:kern w:val="2"/>
          <w:sz w:val="14"/>
          <w:szCs w:val="14"/>
        </w:rPr>
        <w:t>Erfüllungsort</w:t>
      </w:r>
      <w:r>
        <w:rPr>
          <w:rFonts w:ascii="Arial" w:hAnsi="Arial" w:cs="Arial"/>
          <w:kern w:val="2"/>
          <w:sz w:val="14"/>
          <w:szCs w:val="14"/>
        </w:rPr>
        <w:t xml:space="preserve"> ist der Sitz des Unternehmens (3921Langschlag</w:t>
      </w:r>
      <w:r>
        <w:rPr>
          <w:rFonts w:ascii="Arial" w:hAnsi="Arial" w:cs="Arial"/>
          <w:kern w:val="2"/>
          <w:sz w:val="14"/>
          <w:szCs w:val="14"/>
        </w:rPr>
        <w:t>).</w:t>
      </w:r>
    </w:p>
    <w:p w14:paraId="08C01DED" w14:textId="77777777" w:rsidR="00D36FB0" w:rsidRDefault="004A6093">
      <w:pPr>
        <w:numPr>
          <w:ilvl w:val="1"/>
          <w:numId w:val="1"/>
        </w:numPr>
        <w:tabs>
          <w:tab w:val="left" w:pos="200"/>
          <w:tab w:val="left" w:pos="240"/>
          <w:tab w:val="left" w:pos="360"/>
          <w:tab w:val="left" w:pos="400"/>
          <w:tab w:val="left" w:pos="480"/>
          <w:tab w:val="left" w:pos="600"/>
          <w:tab w:val="left" w:pos="800"/>
        </w:tabs>
        <w:spacing w:after="60"/>
        <w:ind w:left="0" w:firstLine="0"/>
        <w:outlineLvl w:val="1"/>
        <w:rPr>
          <w:rFonts w:ascii="Arial" w:hAnsi="Arial" w:cs="Arial"/>
          <w:kern w:val="2"/>
          <w:sz w:val="14"/>
          <w:szCs w:val="14"/>
        </w:rPr>
      </w:pPr>
      <w:r>
        <w:rPr>
          <w:rFonts w:ascii="Arial" w:hAnsi="Arial" w:cs="Arial"/>
          <w:kern w:val="2"/>
          <w:sz w:val="14"/>
          <w:szCs w:val="14"/>
        </w:rPr>
        <w:t>Gerichtsstand für alle sich aus dem Vertragsverhältnis oder künftigen Verträgen zwischen uns und dem unternehmerischen Kunden ergebenden Streitigkeiten ist das für unseren Sitz örtlich zuständige Gericht. Gerichtsstand für Verbraucher, sofern dieser seinen</w:t>
      </w:r>
      <w:r>
        <w:rPr>
          <w:rFonts w:ascii="Arial" w:hAnsi="Arial" w:cs="Arial"/>
          <w:kern w:val="2"/>
          <w:sz w:val="14"/>
          <w:szCs w:val="14"/>
        </w:rPr>
        <w:t xml:space="preserve"> Wohnsitz im Inland hat, ist das Gericht, in dessen Sprengel der Verbraucher seinen gewöhnlichen Aufenthalt oder Ort der Beschäftigung hat. </w:t>
      </w:r>
    </w:p>
    <w:p w14:paraId="4D48B928" w14:textId="77777777" w:rsidR="00D36FB0" w:rsidRDefault="004A6093">
      <w:pPr>
        <w:numPr>
          <w:ilvl w:val="1"/>
          <w:numId w:val="1"/>
        </w:numPr>
        <w:tabs>
          <w:tab w:val="left" w:pos="200"/>
          <w:tab w:val="left" w:pos="240"/>
          <w:tab w:val="left" w:pos="360"/>
          <w:tab w:val="left" w:pos="400"/>
          <w:tab w:val="left" w:pos="480"/>
          <w:tab w:val="left" w:pos="600"/>
          <w:tab w:val="left" w:pos="800"/>
        </w:tabs>
        <w:spacing w:after="60"/>
        <w:ind w:left="0" w:firstLine="0"/>
        <w:outlineLvl w:val="1"/>
        <w:rPr>
          <w:rFonts w:ascii="Arial" w:hAnsi="Arial" w:cs="Arial"/>
          <w:kern w:val="2"/>
          <w:sz w:val="14"/>
          <w:szCs w:val="14"/>
        </w:rPr>
      </w:pPr>
      <w:r>
        <w:rPr>
          <w:rFonts w:ascii="Arial" w:hAnsi="Arial" w:cs="Arial"/>
          <w:kern w:val="2"/>
          <w:sz w:val="14"/>
          <w:szCs w:val="14"/>
        </w:rPr>
        <w:t>Änderungen seines Namens, der Firma, seiner Anschrift, seiner Rechtsform oder andere relevante Informationen hat de</w:t>
      </w:r>
      <w:r>
        <w:rPr>
          <w:rFonts w:ascii="Arial" w:hAnsi="Arial" w:cs="Arial"/>
          <w:kern w:val="2"/>
          <w:sz w:val="14"/>
          <w:szCs w:val="14"/>
        </w:rPr>
        <w:t xml:space="preserve">r Kunde uns umgehend schriftlich bekannt zu geben. </w:t>
      </w:r>
    </w:p>
    <w:p w14:paraId="79F405E0" w14:textId="77777777" w:rsidR="00D36FB0" w:rsidRDefault="004A6093">
      <w:pPr>
        <w:numPr>
          <w:ilvl w:val="1"/>
          <w:numId w:val="1"/>
        </w:numPr>
        <w:tabs>
          <w:tab w:val="left" w:pos="200"/>
          <w:tab w:val="left" w:pos="240"/>
          <w:tab w:val="left" w:pos="360"/>
          <w:tab w:val="left" w:pos="400"/>
          <w:tab w:val="left" w:pos="480"/>
          <w:tab w:val="left" w:pos="600"/>
          <w:tab w:val="left" w:pos="800"/>
        </w:tabs>
        <w:spacing w:after="60"/>
        <w:ind w:left="0" w:firstLine="0"/>
        <w:outlineLvl w:val="1"/>
        <w:rPr>
          <w:rFonts w:ascii="Arial" w:hAnsi="Arial" w:cs="Arial"/>
          <w:kern w:val="2"/>
          <w:sz w:val="14"/>
          <w:szCs w:val="14"/>
        </w:rPr>
      </w:pPr>
      <w:r>
        <w:rPr>
          <w:rFonts w:ascii="Arial" w:hAnsi="Arial" w:cs="Arial"/>
          <w:sz w:val="14"/>
          <w:szCs w:val="14"/>
        </w:rPr>
        <w:t>Die derzeit herrschende Ungewissheit auf Grund der Corona Pandemie (höhere Gewalt) ist dem Kunden und uns bewusst und dies wurde in die Geschäftsgrundlage mit einbezogen. Der Kunde erklärt ausdrücklich, d</w:t>
      </w:r>
      <w:r>
        <w:rPr>
          <w:rFonts w:ascii="Arial" w:hAnsi="Arial" w:cs="Arial"/>
          <w:sz w:val="14"/>
          <w:szCs w:val="14"/>
        </w:rPr>
        <w:t>ass er mit den Rechtsfolgen bei Annahmeverzug oder Rücktritt (insbesondere gemäß 13.) einverstanden ist</w:t>
      </w:r>
    </w:p>
    <w:p w14:paraId="2192541E" w14:textId="77777777" w:rsidR="00D36FB0" w:rsidRDefault="004A6093">
      <w:pPr>
        <w:tabs>
          <w:tab w:val="left" w:pos="200"/>
          <w:tab w:val="left" w:pos="240"/>
          <w:tab w:val="left" w:pos="360"/>
          <w:tab w:val="left" w:pos="400"/>
          <w:tab w:val="left" w:pos="480"/>
          <w:tab w:val="left" w:pos="600"/>
          <w:tab w:val="left" w:pos="800"/>
        </w:tabs>
        <w:spacing w:after="60"/>
        <w:outlineLvl w:val="1"/>
        <w:rPr>
          <w:rFonts w:ascii="Arial" w:hAnsi="Arial" w:cs="Arial"/>
          <w:kern w:val="2"/>
          <w:sz w:val="14"/>
          <w:szCs w:val="14"/>
        </w:rPr>
      </w:pPr>
      <w:r>
        <w:rPr>
          <w:rFonts w:ascii="Arial" w:hAnsi="Arial" w:cs="Arial"/>
          <w:kern w:val="2"/>
          <w:sz w:val="14"/>
          <w:szCs w:val="14"/>
        </w:rPr>
        <w:t>Ende</w:t>
      </w:r>
    </w:p>
    <w:sectPr w:rsidR="00D36FB0">
      <w:type w:val="continuous"/>
      <w:pgSz w:w="11906" w:h="16838"/>
      <w:pgMar w:top="567" w:right="510" w:bottom="510" w:left="510" w:header="0" w:footer="0" w:gutter="0"/>
      <w:cols w:num="3" w:space="112"/>
      <w:formProt w:val="0"/>
      <w:docGrid w:linePitch="326"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Optima">
    <w:altName w:val="Cambria"/>
    <w:charset w:val="01"/>
    <w:family w:val="roman"/>
    <w:pitch w:val="variable"/>
  </w:font>
  <w:font w:name="Courier">
    <w:panose1 w:val="02070409020205020404"/>
    <w:charset w:val="01"/>
    <w:family w:val="roman"/>
    <w:pitch w:val="variable"/>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Noto Sans Devanagari">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E06A11"/>
    <w:multiLevelType w:val="multilevel"/>
    <w:tmpl w:val="983A542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FF45D61"/>
    <w:multiLevelType w:val="multilevel"/>
    <w:tmpl w:val="4B5C70E4"/>
    <w:lvl w:ilvl="0">
      <w:start w:val="1"/>
      <w:numFmt w:val="decimal"/>
      <w:lvlText w:val="%1."/>
      <w:lvlJc w:val="left"/>
      <w:pPr>
        <w:tabs>
          <w:tab w:val="num" w:pos="450"/>
        </w:tabs>
        <w:ind w:left="450" w:hanging="450"/>
      </w:pPr>
      <w:rPr>
        <w:rFonts w:cs="Times New Roman"/>
      </w:rPr>
    </w:lvl>
    <w:lvl w:ilvl="1">
      <w:start w:val="1"/>
      <w:numFmt w:val="decimal"/>
      <w:lvlText w:val="%1.%2."/>
      <w:lvlJc w:val="left"/>
      <w:pPr>
        <w:tabs>
          <w:tab w:val="num" w:pos="450"/>
        </w:tabs>
        <w:ind w:left="450" w:hanging="450"/>
      </w:pPr>
      <w:rPr>
        <w:rFonts w:cs="Times New Roman"/>
        <w:b w:val="0"/>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720"/>
        </w:tabs>
        <w:ind w:left="720" w:hanging="72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080"/>
        </w:tabs>
        <w:ind w:left="1080" w:hanging="1080"/>
      </w:pPr>
      <w:rPr>
        <w:rFonts w:cs="Times New Roman"/>
      </w:rPr>
    </w:lvl>
    <w:lvl w:ilvl="8">
      <w:start w:val="1"/>
      <w:numFmt w:val="decimal"/>
      <w:lvlText w:val="%1.%2.%3.%4.%5.%6.%7.%8.%9."/>
      <w:lvlJc w:val="left"/>
      <w:pPr>
        <w:tabs>
          <w:tab w:val="num" w:pos="1440"/>
        </w:tabs>
        <w:ind w:left="1440" w:hanging="144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defaultTabStop w:val="708"/>
  <w:autoHyphenation/>
  <w:hyphenationZone w:val="142"/>
  <w:doNotHyphenateCap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FB0"/>
    <w:rsid w:val="004A6093"/>
    <w:rsid w:val="00AB488A"/>
    <w:rsid w:val="00D36FB0"/>
  </w:rsids>
  <m:mathPr>
    <m:mathFont m:val="Cambria Math"/>
    <m:brkBin m:val="before"/>
    <m:brkBinSub m:val="--"/>
    <m:smallFrac m:val="0"/>
    <m:dispDef/>
    <m:lMargin m:val="0"/>
    <m:rMargin m:val="0"/>
    <m:defJc m:val="centerGroup"/>
    <m:wrapIndent m:val="1440"/>
    <m:intLim m:val="subSup"/>
    <m:naryLim m:val="undOvr"/>
  </m:mathPr>
  <w:themeFontLang w:val="de-A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697B6"/>
  <w15:docId w15:val="{40F79632-94E5-4CA8-AD3E-A3C681B07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de-AT" w:eastAsia="de-AT" w:bidi="ar-SA"/>
      </w:rPr>
    </w:rPrDefault>
    <w:pPrDefault>
      <w:pPr>
        <w:suppressAutoHyphens/>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uiPriority="0"/>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559A8"/>
    <w:pPr>
      <w:suppressAutoHyphens w:val="0"/>
      <w:spacing w:line="280" w:lineRule="atLeast"/>
    </w:pPr>
    <w:rPr>
      <w:rFonts w:ascii="Trebuchet MS" w:hAnsi="Trebuchet MS"/>
      <w:szCs w:val="20"/>
      <w:lang w:val="de-DE" w:eastAsia="de-DE"/>
    </w:rPr>
  </w:style>
  <w:style w:type="paragraph" w:styleId="berschrift1">
    <w:name w:val="heading 1"/>
    <w:basedOn w:val="Standard"/>
    <w:next w:val="Standard"/>
    <w:link w:val="berschrift1Zchn"/>
    <w:qFormat/>
    <w:rsid w:val="007559A8"/>
    <w:pPr>
      <w:keepNext/>
      <w:pageBreakBefore/>
      <w:spacing w:after="360"/>
      <w:outlineLvl w:val="0"/>
    </w:pPr>
    <w:rPr>
      <w:rFonts w:ascii="Optima" w:hAnsi="Optima"/>
      <w:b/>
      <w:caps/>
      <w:kern w:val="2"/>
      <w:sz w:val="48"/>
    </w:rPr>
  </w:style>
  <w:style w:type="paragraph" w:styleId="berschrift2">
    <w:name w:val="heading 2"/>
    <w:basedOn w:val="Standard"/>
    <w:next w:val="Standard"/>
    <w:link w:val="berschrift2Zchn"/>
    <w:qFormat/>
    <w:rsid w:val="007559A8"/>
    <w:pPr>
      <w:keepNext/>
      <w:spacing w:before="240" w:after="240"/>
      <w:outlineLvl w:val="1"/>
    </w:pPr>
    <w:rPr>
      <w:rFonts w:ascii="Optima" w:hAnsi="Optima"/>
      <w:b/>
      <w:caps/>
      <w:sz w:val="32"/>
    </w:rPr>
  </w:style>
  <w:style w:type="paragraph" w:styleId="berschrift3">
    <w:name w:val="heading 3"/>
    <w:basedOn w:val="Standard"/>
    <w:next w:val="Standard"/>
    <w:link w:val="berschrift3Zchn"/>
    <w:qFormat/>
    <w:rsid w:val="007559A8"/>
    <w:pPr>
      <w:keepNext/>
      <w:spacing w:before="240" w:after="240"/>
      <w:outlineLvl w:val="2"/>
    </w:pPr>
    <w:rPr>
      <w:rFonts w:ascii="Optima" w:hAnsi="Optima"/>
      <w:b/>
      <w:sz w:val="28"/>
    </w:rPr>
  </w:style>
  <w:style w:type="paragraph" w:styleId="berschrift4">
    <w:name w:val="heading 4"/>
    <w:basedOn w:val="berschrift3"/>
    <w:next w:val="Standard"/>
    <w:link w:val="berschrift4Zchn"/>
    <w:uiPriority w:val="99"/>
    <w:qFormat/>
    <w:pPr>
      <w:outlineLvl w:val="3"/>
    </w:pPr>
    <w:rPr>
      <w:sz w:val="24"/>
      <w:szCs w:val="24"/>
    </w:rPr>
  </w:style>
  <w:style w:type="paragraph" w:styleId="berschrift5">
    <w:name w:val="heading 5"/>
    <w:basedOn w:val="Standard"/>
    <w:next w:val="Standardeinzug"/>
    <w:link w:val="berschrift5Zchn"/>
    <w:uiPriority w:val="99"/>
    <w:qFormat/>
    <w:pPr>
      <w:ind w:left="708"/>
      <w:outlineLvl w:val="4"/>
    </w:pPr>
    <w:rPr>
      <w:rFonts w:ascii="Courier" w:hAnsi="Courier" w:cs="Courier"/>
      <w:b/>
      <w:bCs/>
    </w:rPr>
  </w:style>
  <w:style w:type="paragraph" w:styleId="berschrift6">
    <w:name w:val="heading 6"/>
    <w:basedOn w:val="Standard"/>
    <w:next w:val="Standardeinzug"/>
    <w:link w:val="berschrift6Zchn"/>
    <w:uiPriority w:val="99"/>
    <w:qFormat/>
    <w:pPr>
      <w:ind w:left="708"/>
      <w:outlineLvl w:val="5"/>
    </w:pPr>
    <w:rPr>
      <w:rFonts w:ascii="Courier" w:hAnsi="Courier" w:cs="Courier"/>
      <w:u w:val="single"/>
    </w:rPr>
  </w:style>
  <w:style w:type="paragraph" w:styleId="berschrift7">
    <w:name w:val="heading 7"/>
    <w:basedOn w:val="Standard"/>
    <w:next w:val="Standardeinzug"/>
    <w:link w:val="berschrift7Zchn"/>
    <w:uiPriority w:val="99"/>
    <w:qFormat/>
    <w:pPr>
      <w:ind w:left="708"/>
      <w:outlineLvl w:val="6"/>
    </w:pPr>
    <w:rPr>
      <w:rFonts w:ascii="Courier" w:hAnsi="Courier" w:cs="Courier"/>
      <w:i/>
      <w:iCs/>
    </w:rPr>
  </w:style>
  <w:style w:type="paragraph" w:styleId="berschrift8">
    <w:name w:val="heading 8"/>
    <w:basedOn w:val="Standard"/>
    <w:next w:val="Standardeinzug"/>
    <w:link w:val="berschrift8Zchn"/>
    <w:uiPriority w:val="99"/>
    <w:qFormat/>
    <w:pPr>
      <w:ind w:left="708"/>
      <w:outlineLvl w:val="7"/>
    </w:pPr>
    <w:rPr>
      <w:rFonts w:ascii="Courier" w:hAnsi="Courier" w:cs="Courier"/>
      <w:i/>
      <w:iCs/>
    </w:rPr>
  </w:style>
  <w:style w:type="paragraph" w:styleId="berschrift9">
    <w:name w:val="heading 9"/>
    <w:basedOn w:val="Standard"/>
    <w:next w:val="Standardeinzug"/>
    <w:link w:val="berschrift9Zchn"/>
    <w:uiPriority w:val="99"/>
    <w:qFormat/>
    <w:pPr>
      <w:ind w:left="708"/>
      <w:outlineLvl w:val="8"/>
    </w:pPr>
    <w:rPr>
      <w:rFonts w:ascii="Courier" w:hAnsi="Courier" w:cs="Courier"/>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qFormat/>
    <w:locked/>
    <w:rsid w:val="007559A8"/>
    <w:rPr>
      <w:rFonts w:ascii="Optima" w:hAnsi="Optima"/>
      <w:b/>
      <w:caps/>
      <w:kern w:val="2"/>
      <w:sz w:val="48"/>
      <w:szCs w:val="20"/>
      <w:lang w:val="de-DE" w:eastAsia="de-DE"/>
    </w:rPr>
  </w:style>
  <w:style w:type="character" w:customStyle="1" w:styleId="berschrift2Zchn">
    <w:name w:val="Überschrift 2 Zchn"/>
    <w:basedOn w:val="Absatz-Standardschriftart"/>
    <w:link w:val="berschrift2"/>
    <w:qFormat/>
    <w:locked/>
    <w:rsid w:val="007559A8"/>
    <w:rPr>
      <w:rFonts w:ascii="Optima" w:hAnsi="Optima"/>
      <w:b/>
      <w:caps/>
      <w:sz w:val="32"/>
      <w:szCs w:val="20"/>
      <w:lang w:val="de-DE" w:eastAsia="de-DE"/>
    </w:rPr>
  </w:style>
  <w:style w:type="character" w:customStyle="1" w:styleId="berschrift3Zchn">
    <w:name w:val="Überschrift 3 Zchn"/>
    <w:basedOn w:val="Absatz-Standardschriftart"/>
    <w:link w:val="berschrift3"/>
    <w:qFormat/>
    <w:locked/>
    <w:rsid w:val="007559A8"/>
    <w:rPr>
      <w:rFonts w:ascii="Optima" w:hAnsi="Optima"/>
      <w:b/>
      <w:sz w:val="28"/>
      <w:szCs w:val="20"/>
      <w:lang w:val="de-DE" w:eastAsia="de-DE"/>
    </w:rPr>
  </w:style>
  <w:style w:type="character" w:customStyle="1" w:styleId="berschrift4Zchn">
    <w:name w:val="Überschrift 4 Zchn"/>
    <w:basedOn w:val="Absatz-Standardschriftart"/>
    <w:link w:val="berschrift4"/>
    <w:uiPriority w:val="9"/>
    <w:semiHidden/>
    <w:qFormat/>
    <w:locked/>
    <w:rPr>
      <w:rFonts w:asciiTheme="minorHAnsi" w:eastAsiaTheme="minorEastAsia" w:hAnsiTheme="minorHAnsi" w:cs="Times New Roman"/>
      <w:b/>
      <w:bCs/>
      <w:sz w:val="28"/>
      <w:szCs w:val="28"/>
      <w:lang w:val="x-none" w:eastAsia="de-DE"/>
    </w:rPr>
  </w:style>
  <w:style w:type="character" w:customStyle="1" w:styleId="berschrift5Zchn">
    <w:name w:val="Überschrift 5 Zchn"/>
    <w:basedOn w:val="Absatz-Standardschriftart"/>
    <w:link w:val="berschrift5"/>
    <w:uiPriority w:val="9"/>
    <w:semiHidden/>
    <w:qFormat/>
    <w:locked/>
    <w:rPr>
      <w:rFonts w:asciiTheme="minorHAnsi" w:eastAsiaTheme="minorEastAsia" w:hAnsiTheme="minorHAnsi" w:cs="Times New Roman"/>
      <w:b/>
      <w:bCs/>
      <w:i/>
      <w:iCs/>
      <w:sz w:val="26"/>
      <w:szCs w:val="26"/>
      <w:lang w:val="x-none" w:eastAsia="de-DE"/>
    </w:rPr>
  </w:style>
  <w:style w:type="character" w:customStyle="1" w:styleId="berschrift6Zchn">
    <w:name w:val="Überschrift 6 Zchn"/>
    <w:basedOn w:val="Absatz-Standardschriftart"/>
    <w:link w:val="berschrift6"/>
    <w:uiPriority w:val="9"/>
    <w:semiHidden/>
    <w:qFormat/>
    <w:locked/>
    <w:rPr>
      <w:rFonts w:asciiTheme="minorHAnsi" w:eastAsiaTheme="minorEastAsia" w:hAnsiTheme="minorHAnsi" w:cs="Times New Roman"/>
      <w:b/>
      <w:bCs/>
      <w:lang w:val="x-none" w:eastAsia="de-DE"/>
    </w:rPr>
  </w:style>
  <w:style w:type="character" w:customStyle="1" w:styleId="berschrift7Zchn">
    <w:name w:val="Überschrift 7 Zchn"/>
    <w:basedOn w:val="Absatz-Standardschriftart"/>
    <w:link w:val="berschrift7"/>
    <w:uiPriority w:val="9"/>
    <w:semiHidden/>
    <w:qFormat/>
    <w:locked/>
    <w:rPr>
      <w:rFonts w:asciiTheme="minorHAnsi" w:eastAsiaTheme="minorEastAsia" w:hAnsiTheme="minorHAnsi" w:cs="Times New Roman"/>
      <w:sz w:val="24"/>
      <w:szCs w:val="24"/>
      <w:lang w:val="x-none" w:eastAsia="de-DE"/>
    </w:rPr>
  </w:style>
  <w:style w:type="character" w:customStyle="1" w:styleId="berschrift8Zchn">
    <w:name w:val="Überschrift 8 Zchn"/>
    <w:basedOn w:val="Absatz-Standardschriftart"/>
    <w:link w:val="berschrift8"/>
    <w:uiPriority w:val="9"/>
    <w:semiHidden/>
    <w:qFormat/>
    <w:locked/>
    <w:rPr>
      <w:rFonts w:asciiTheme="minorHAnsi" w:eastAsiaTheme="minorEastAsia" w:hAnsiTheme="minorHAnsi" w:cs="Times New Roman"/>
      <w:i/>
      <w:iCs/>
      <w:sz w:val="24"/>
      <w:szCs w:val="24"/>
      <w:lang w:val="x-none" w:eastAsia="de-DE"/>
    </w:rPr>
  </w:style>
  <w:style w:type="character" w:customStyle="1" w:styleId="berschrift9Zchn">
    <w:name w:val="Überschrift 9 Zchn"/>
    <w:basedOn w:val="Absatz-Standardschriftart"/>
    <w:link w:val="berschrift9"/>
    <w:uiPriority w:val="9"/>
    <w:semiHidden/>
    <w:qFormat/>
    <w:locked/>
    <w:rPr>
      <w:rFonts w:asciiTheme="majorHAnsi" w:eastAsiaTheme="majorEastAsia" w:hAnsiTheme="majorHAnsi" w:cs="Times New Roman"/>
      <w:lang w:val="x-none" w:eastAsia="de-DE"/>
    </w:rPr>
  </w:style>
  <w:style w:type="character" w:customStyle="1" w:styleId="FunotentextZchn">
    <w:name w:val="Fußnotentext Zchn"/>
    <w:basedOn w:val="Absatz-Standardschriftart"/>
    <w:link w:val="Funotentext"/>
    <w:semiHidden/>
    <w:qFormat/>
    <w:locked/>
    <w:rsid w:val="007559A8"/>
    <w:rPr>
      <w:rFonts w:ascii="Trebuchet MS" w:hAnsi="Trebuchet MS"/>
      <w:sz w:val="18"/>
      <w:szCs w:val="20"/>
      <w:lang w:val="de-DE" w:eastAsia="de-DE"/>
    </w:rPr>
  </w:style>
  <w:style w:type="character" w:styleId="Funotenzeichen">
    <w:name w:val="footnote reference"/>
    <w:rPr>
      <w:rFonts w:cs="Times New Roman"/>
      <w:sz w:val="16"/>
      <w:szCs w:val="16"/>
      <w:vertAlign w:val="superscript"/>
    </w:rPr>
  </w:style>
  <w:style w:type="character" w:customStyle="1" w:styleId="FuzeileZchn">
    <w:name w:val="Fußzeile Zchn"/>
    <w:basedOn w:val="Absatz-Standardschriftart"/>
    <w:link w:val="Fuzeile"/>
    <w:uiPriority w:val="99"/>
    <w:semiHidden/>
    <w:qFormat/>
    <w:locked/>
    <w:rPr>
      <w:rFonts w:ascii="Verdana" w:hAnsi="Verdana" w:cs="Verdana"/>
      <w:sz w:val="20"/>
      <w:szCs w:val="20"/>
      <w:lang w:val="x-none" w:eastAsia="de-DE"/>
    </w:rPr>
  </w:style>
  <w:style w:type="character" w:customStyle="1" w:styleId="KopfzeileZchn">
    <w:name w:val="Kopfzeile Zchn"/>
    <w:basedOn w:val="Absatz-Standardschriftart"/>
    <w:link w:val="Kopfzeile"/>
    <w:uiPriority w:val="99"/>
    <w:semiHidden/>
    <w:qFormat/>
    <w:locked/>
    <w:rPr>
      <w:rFonts w:ascii="Verdana" w:hAnsi="Verdana" w:cs="Verdana"/>
      <w:sz w:val="20"/>
      <w:szCs w:val="20"/>
      <w:lang w:val="x-none" w:eastAsia="de-DE"/>
    </w:rPr>
  </w:style>
  <w:style w:type="character" w:customStyle="1" w:styleId="EndnotentextZchn">
    <w:name w:val="Endnotentext Zchn"/>
    <w:basedOn w:val="Absatz-Standardschriftart"/>
    <w:link w:val="Endnotentext"/>
    <w:uiPriority w:val="99"/>
    <w:semiHidden/>
    <w:qFormat/>
    <w:locked/>
    <w:rPr>
      <w:rFonts w:ascii="Verdana" w:hAnsi="Verdana" w:cs="Verdana"/>
      <w:sz w:val="20"/>
      <w:szCs w:val="20"/>
      <w:lang w:val="x-none" w:eastAsia="de-DE"/>
    </w:rPr>
  </w:style>
  <w:style w:type="character" w:customStyle="1" w:styleId="SprechblasentextZchn">
    <w:name w:val="Sprechblasentext Zchn"/>
    <w:basedOn w:val="Absatz-Standardschriftart"/>
    <w:link w:val="Sprechblasentext"/>
    <w:uiPriority w:val="99"/>
    <w:semiHidden/>
    <w:qFormat/>
    <w:locked/>
    <w:rsid w:val="007559A8"/>
    <w:rPr>
      <w:rFonts w:ascii="Tahoma" w:hAnsi="Tahoma" w:cs="Tahoma"/>
      <w:sz w:val="16"/>
      <w:szCs w:val="16"/>
      <w:lang w:val="de-DE" w:eastAsia="de-DE"/>
    </w:rPr>
  </w:style>
  <w:style w:type="character" w:customStyle="1" w:styleId="TextkrperZchn">
    <w:name w:val="Textkörper Zchn"/>
    <w:basedOn w:val="Absatz-Standardschriftart"/>
    <w:link w:val="Textkrper"/>
    <w:uiPriority w:val="99"/>
    <w:qFormat/>
    <w:locked/>
    <w:rsid w:val="00BD338C"/>
    <w:rPr>
      <w:rFonts w:ascii="Verdana" w:hAnsi="Verdana" w:cs="Arial"/>
      <w:sz w:val="20"/>
      <w:szCs w:val="20"/>
      <w:lang w:val="x-none" w:eastAsia="de-DE"/>
    </w:rPr>
  </w:style>
  <w:style w:type="paragraph" w:customStyle="1" w:styleId="berschrift">
    <w:name w:val="Überschrift"/>
    <w:basedOn w:val="Standard"/>
    <w:next w:val="Textkrper"/>
    <w:qFormat/>
    <w:pPr>
      <w:keepNext/>
      <w:spacing w:before="240" w:after="120"/>
    </w:pPr>
    <w:rPr>
      <w:rFonts w:ascii="Liberation Sans" w:eastAsia="Noto Sans CJK SC" w:hAnsi="Liberation Sans" w:cs="Noto Sans Devanagari"/>
      <w:sz w:val="28"/>
      <w:szCs w:val="28"/>
    </w:rPr>
  </w:style>
  <w:style w:type="paragraph" w:styleId="Textkrper">
    <w:name w:val="Body Text"/>
    <w:basedOn w:val="Standard"/>
    <w:link w:val="TextkrperZchn"/>
    <w:uiPriority w:val="99"/>
    <w:rsid w:val="00BD338C"/>
    <w:pPr>
      <w:spacing w:line="240" w:lineRule="auto"/>
      <w:jc w:val="both"/>
    </w:pPr>
    <w:rPr>
      <w:rFonts w:cs="Arial"/>
      <w:sz w:val="20"/>
    </w:rPr>
  </w:style>
  <w:style w:type="paragraph" w:styleId="Liste">
    <w:name w:val="List"/>
    <w:basedOn w:val="Standard"/>
    <w:uiPriority w:val="99"/>
  </w:style>
  <w:style w:type="paragraph" w:styleId="Beschriftung">
    <w:name w:val="caption"/>
    <w:basedOn w:val="Standard"/>
    <w:qFormat/>
    <w:pPr>
      <w:suppressLineNumbers/>
      <w:spacing w:before="120" w:after="120"/>
    </w:pPr>
    <w:rPr>
      <w:rFonts w:cs="Noto Sans Devanagari"/>
      <w:i/>
      <w:iCs/>
      <w:sz w:val="24"/>
      <w:szCs w:val="24"/>
    </w:rPr>
  </w:style>
  <w:style w:type="paragraph" w:customStyle="1" w:styleId="Verzeichnis">
    <w:name w:val="Verzeichnis"/>
    <w:basedOn w:val="Standard"/>
    <w:qFormat/>
    <w:pPr>
      <w:suppressLineNumbers/>
    </w:pPr>
    <w:rPr>
      <w:rFonts w:cs="Noto Sans Devanagari"/>
    </w:rPr>
  </w:style>
  <w:style w:type="paragraph" w:styleId="Funotentext">
    <w:name w:val="footnote text"/>
    <w:basedOn w:val="Standard"/>
    <w:link w:val="FunotentextZchn"/>
    <w:semiHidden/>
    <w:rsid w:val="007559A8"/>
    <w:rPr>
      <w:sz w:val="18"/>
    </w:rPr>
  </w:style>
  <w:style w:type="paragraph" w:customStyle="1" w:styleId="Kopf-Fuzeile">
    <w:name w:val="Kopf-/Fußzeile"/>
    <w:basedOn w:val="Standard"/>
    <w:qFormat/>
  </w:style>
  <w:style w:type="paragraph" w:styleId="Fuzeile">
    <w:name w:val="footer"/>
    <w:basedOn w:val="Standard"/>
    <w:link w:val="FuzeileZchn"/>
    <w:uiPriority w:val="99"/>
    <w:pPr>
      <w:tabs>
        <w:tab w:val="center" w:pos="4819"/>
        <w:tab w:val="right" w:pos="9071"/>
      </w:tabs>
    </w:pPr>
    <w:rPr>
      <w:rFonts w:ascii="Courier New" w:hAnsi="Courier New" w:cs="Courier New"/>
    </w:rPr>
  </w:style>
  <w:style w:type="paragraph" w:styleId="Kopfzeile">
    <w:name w:val="header"/>
    <w:basedOn w:val="Standard"/>
    <w:link w:val="KopfzeileZchn"/>
    <w:uiPriority w:val="99"/>
    <w:rsid w:val="005150CC"/>
    <w:pPr>
      <w:tabs>
        <w:tab w:val="center" w:pos="4536"/>
        <w:tab w:val="right" w:pos="9072"/>
      </w:tabs>
    </w:pPr>
    <w:rPr>
      <w:rFonts w:ascii="Times New Roman" w:hAnsi="Times New Roman"/>
      <w:sz w:val="24"/>
      <w:szCs w:val="24"/>
    </w:rPr>
  </w:style>
  <w:style w:type="paragraph" w:styleId="Standardeinzug">
    <w:name w:val="Normal Indent"/>
    <w:basedOn w:val="Standard"/>
    <w:uiPriority w:val="99"/>
    <w:qFormat/>
    <w:pPr>
      <w:ind w:left="708"/>
    </w:pPr>
  </w:style>
  <w:style w:type="paragraph" w:styleId="Endnotentext">
    <w:name w:val="endnote text"/>
    <w:basedOn w:val="Standard"/>
    <w:link w:val="EndnotentextZchn"/>
    <w:uiPriority w:val="99"/>
    <w:semiHidden/>
  </w:style>
  <w:style w:type="paragraph" w:customStyle="1" w:styleId="Feld">
    <w:name w:val="Feld"/>
    <w:basedOn w:val="Standard"/>
    <w:uiPriority w:val="99"/>
    <w:qFormat/>
    <w:pPr>
      <w:keepNext/>
      <w:keepLines/>
      <w:spacing w:after="120"/>
      <w:jc w:val="both"/>
    </w:pPr>
    <w:rPr>
      <w:rFonts w:ascii="Arial" w:hAnsi="Arial" w:cs="Arial"/>
      <w:b/>
      <w:bCs/>
      <w:sz w:val="18"/>
      <w:szCs w:val="18"/>
    </w:rPr>
  </w:style>
  <w:style w:type="paragraph" w:styleId="Verzeichnis1">
    <w:name w:val="toc 1"/>
    <w:basedOn w:val="Standard"/>
    <w:next w:val="Standard"/>
    <w:autoRedefine/>
    <w:uiPriority w:val="99"/>
    <w:semiHidden/>
    <w:pPr>
      <w:tabs>
        <w:tab w:val="right" w:pos="9071"/>
      </w:tabs>
    </w:pPr>
    <w:rPr>
      <w:b/>
      <w:bCs/>
    </w:rPr>
  </w:style>
  <w:style w:type="paragraph" w:styleId="Verzeichnis2">
    <w:name w:val="toc 2"/>
    <w:basedOn w:val="Verzeichnis1"/>
    <w:next w:val="Standard"/>
    <w:autoRedefine/>
    <w:uiPriority w:val="99"/>
    <w:semiHidden/>
    <w:pPr>
      <w:ind w:left="567"/>
    </w:pPr>
    <w:rPr>
      <w:b w:val="0"/>
      <w:bCs w:val="0"/>
    </w:rPr>
  </w:style>
  <w:style w:type="paragraph" w:styleId="Sprechblasentext">
    <w:name w:val="Balloon Text"/>
    <w:basedOn w:val="Standard"/>
    <w:link w:val="SprechblasentextZchn"/>
    <w:uiPriority w:val="99"/>
    <w:semiHidden/>
    <w:unhideWhenUsed/>
    <w:qFormat/>
    <w:rsid w:val="007559A8"/>
    <w:pPr>
      <w:spacing w:line="240" w:lineRule="auto"/>
    </w:pPr>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Larissa-Design">
  <a:themeElements>
    <a:clrScheme name="Larissa">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3814</Words>
  <Characters>24033</Characters>
  <Application>Microsoft Office Word</Application>
  <DocSecurity>0</DocSecurity>
  <Lines>200</Lines>
  <Paragraphs>55</Paragraphs>
  <ScaleCrop>false</ScaleCrop>
  <HeadingPairs>
    <vt:vector size="2" baseType="variant">
      <vt:variant>
        <vt:lpstr>Titel</vt:lpstr>
      </vt:variant>
      <vt:variant>
        <vt:i4>1</vt:i4>
      </vt:variant>
    </vt:vector>
  </HeadingPairs>
  <TitlesOfParts>
    <vt:vector size="1" baseType="lpstr">
      <vt:lpstr>Muster Allgemeine Geschäftsbedingungen Metalltechniker</vt:lpstr>
    </vt:vector>
  </TitlesOfParts>
  <Company/>
  <LinksUpToDate>false</LinksUpToDate>
  <CharactersWithSpaces>27792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Muster Allgemeine Geschäftsbedingungen Metalltechniker</dc:title>
  <dc:subject>BundInSchm/AGBSchlo</dc:subject>
  <dc:creator>CS</dc:creator>
  <cp:keywords>WS/CS</cp:keywords>
  <dc:description/>
  <cp:lastModifiedBy>AISTLEITHNER</cp:lastModifiedBy>
  <cp:revision>2</cp:revision>
  <cp:lastPrinted>2019-01-22T17:35:00Z</cp:lastPrinted>
  <dcterms:created xsi:type="dcterms:W3CDTF">2026-01-12T08:27:00Z</dcterms:created>
  <dcterms:modified xsi:type="dcterms:W3CDTF">2026-01-12T08:27:00Z</dcterms:modified>
  <dc:language>de-AT</dc:language>
</cp:coreProperties>
</file>